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color w:val="76717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4025477</wp:posOffset>
            </wp:positionH>
            <wp:positionV relativeFrom="paragraph">
              <wp:posOffset>-143086</wp:posOffset>
            </wp:positionV>
            <wp:extent cx="2501900" cy="1460500"/>
            <wp:effectExtent b="0" l="0" r="0" t="0"/>
            <wp:wrapNone/>
            <wp:docPr id="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01900" cy="1460500"/>
                    </a:xfrm>
                    <a:prstGeom prst="rect"/>
                    <a:ln/>
                  </pic:spPr>
                </pic:pic>
              </a:graphicData>
            </a:graphic>
          </wp:anchor>
        </w:drawing>
      </w:r>
    </w:p>
    <w:p w:rsidR="00000000" w:rsidDel="00000000" w:rsidP="00000000" w:rsidRDefault="00000000" w:rsidRPr="00000000" w14:paraId="00000002">
      <w:pPr>
        <w:spacing w:after="0" w:before="0" w:lineRule="auto"/>
        <w:jc w:val="both"/>
        <w:rPr>
          <w:b w:val="1"/>
          <w:color w:val="767171"/>
          <w:sz w:val="36"/>
          <w:szCs w:val="36"/>
        </w:rPr>
      </w:pPr>
      <w:r w:rsidDel="00000000" w:rsidR="00000000" w:rsidRPr="00000000">
        <w:rPr>
          <w:rtl w:val="0"/>
        </w:rPr>
      </w:r>
    </w:p>
    <w:p w:rsidR="00000000" w:rsidDel="00000000" w:rsidP="00000000" w:rsidRDefault="00000000" w:rsidRPr="00000000" w14:paraId="00000003">
      <w:pPr>
        <w:spacing w:after="0" w:before="0" w:lineRule="auto"/>
        <w:jc w:val="both"/>
        <w:rPr>
          <w:b w:val="1"/>
          <w:color w:val="767171"/>
          <w:sz w:val="36"/>
          <w:szCs w:val="36"/>
        </w:rPr>
      </w:pPr>
      <w:r w:rsidDel="00000000" w:rsidR="00000000" w:rsidRPr="00000000">
        <w:rPr>
          <w:rtl w:val="0"/>
        </w:rPr>
      </w:r>
    </w:p>
    <w:p w:rsidR="00000000" w:rsidDel="00000000" w:rsidP="00000000" w:rsidRDefault="00000000" w:rsidRPr="00000000" w14:paraId="00000004">
      <w:pPr>
        <w:spacing w:after="0" w:before="0" w:lineRule="auto"/>
        <w:jc w:val="both"/>
        <w:rPr>
          <w:b w:val="1"/>
          <w:color w:val="767171"/>
          <w:sz w:val="36"/>
          <w:szCs w:val="36"/>
        </w:rPr>
      </w:pPr>
      <w:r w:rsidDel="00000000" w:rsidR="00000000" w:rsidRPr="00000000">
        <w:rPr>
          <w:rtl w:val="0"/>
        </w:rPr>
      </w:r>
    </w:p>
    <w:p w:rsidR="00000000" w:rsidDel="00000000" w:rsidP="00000000" w:rsidRDefault="00000000" w:rsidRPr="00000000" w14:paraId="00000005">
      <w:pPr>
        <w:spacing w:after="0" w:before="0" w:lineRule="auto"/>
        <w:jc w:val="both"/>
        <w:rPr>
          <w:b w:val="1"/>
          <w:color w:val="767171"/>
          <w:sz w:val="36"/>
          <w:szCs w:val="36"/>
        </w:rPr>
      </w:pPr>
      <w:r w:rsidDel="00000000" w:rsidR="00000000" w:rsidRPr="00000000">
        <w:rPr>
          <w:rtl w:val="0"/>
        </w:rPr>
      </w:r>
    </w:p>
    <w:p w:rsidR="00000000" w:rsidDel="00000000" w:rsidP="00000000" w:rsidRDefault="00000000" w:rsidRPr="00000000" w14:paraId="00000006">
      <w:pPr>
        <w:spacing w:after="0" w:before="0" w:lineRule="auto"/>
        <w:jc w:val="both"/>
        <w:rPr>
          <w:b w:val="1"/>
          <w:color w:val="767171"/>
          <w:sz w:val="36"/>
          <w:szCs w:val="36"/>
        </w:rPr>
      </w:pPr>
      <w:r w:rsidDel="00000000" w:rsidR="00000000" w:rsidRPr="00000000">
        <w:rPr>
          <w:rtl w:val="0"/>
        </w:rPr>
      </w:r>
    </w:p>
    <w:p w:rsidR="00000000" w:rsidDel="00000000" w:rsidP="00000000" w:rsidRDefault="00000000" w:rsidRPr="00000000" w14:paraId="00000007">
      <w:pPr>
        <w:spacing w:after="0" w:before="0" w:lineRule="auto"/>
        <w:jc w:val="both"/>
        <w:rPr>
          <w:b w:val="1"/>
          <w:color w:val="767171"/>
          <w:sz w:val="36"/>
          <w:szCs w:val="36"/>
        </w:rPr>
      </w:pPr>
      <w:r w:rsidDel="00000000" w:rsidR="00000000" w:rsidRPr="00000000">
        <w:rPr>
          <w:rtl w:val="0"/>
        </w:rPr>
      </w:r>
    </w:p>
    <w:p w:rsidR="00000000" w:rsidDel="00000000" w:rsidP="00000000" w:rsidRDefault="00000000" w:rsidRPr="00000000" w14:paraId="00000008">
      <w:pPr>
        <w:spacing w:after="0" w:before="0" w:lineRule="auto"/>
        <w:jc w:val="both"/>
        <w:rPr>
          <w:b w:val="1"/>
          <w:color w:val="767171"/>
          <w:sz w:val="36"/>
          <w:szCs w:val="36"/>
        </w:rPr>
      </w:pPr>
      <w:r w:rsidDel="00000000" w:rsidR="00000000" w:rsidRPr="00000000">
        <w:rPr>
          <w:b w:val="1"/>
          <w:color w:val="767171"/>
          <w:sz w:val="36"/>
          <w:szCs w:val="36"/>
          <w:rtl w:val="0"/>
        </w:rPr>
        <w:t xml:space="preserve">MONACO PAVILION</w:t>
      </w:r>
    </w:p>
    <w:p w:rsidR="00000000" w:rsidDel="00000000" w:rsidP="00000000" w:rsidRDefault="00000000" w:rsidRPr="00000000" w14:paraId="00000009">
      <w:pPr>
        <w:spacing w:after="0" w:before="0" w:lineRule="auto"/>
        <w:jc w:val="both"/>
        <w:rPr>
          <w:b w:val="1"/>
          <w:color w:val="767171"/>
          <w:sz w:val="36"/>
          <w:szCs w:val="36"/>
        </w:rPr>
      </w:pPr>
      <w:r w:rsidDel="00000000" w:rsidR="00000000" w:rsidRPr="00000000">
        <w:rPr>
          <w:b w:val="1"/>
          <w:color w:val="767171"/>
          <w:sz w:val="36"/>
          <w:szCs w:val="36"/>
          <w:rtl w:val="0"/>
        </w:rPr>
        <w:t xml:space="preserve">AT EXPO 2020 DUBAI</w:t>
      </w:r>
    </w:p>
    <w:p w:rsidR="00000000" w:rsidDel="00000000" w:rsidP="00000000" w:rsidRDefault="00000000" w:rsidRPr="00000000" w14:paraId="0000000A">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0B">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0C">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0D">
      <w:pPr>
        <w:spacing w:after="0" w:before="0" w:lineRule="auto"/>
        <w:jc w:val="both"/>
        <w:rPr>
          <w:color w:val="767171"/>
          <w:sz w:val="18"/>
          <w:szCs w:val="18"/>
        </w:rPr>
      </w:pPr>
      <w:r w:rsidDel="00000000" w:rsidR="00000000" w:rsidRPr="00000000">
        <w:rPr>
          <w:color w:val="767171"/>
          <w:sz w:val="18"/>
          <w:szCs w:val="18"/>
        </w:rPr>
        <w:drawing>
          <wp:inline distB="0" distT="0" distL="0" distR="0">
            <wp:extent cx="6629400" cy="3724910"/>
            <wp:effectExtent b="0" l="0" r="0" t="0"/>
            <wp:docPr descr="/Users/laura/Desktop/Day_02.jpg" id="28" name="image7.jpg"/>
            <a:graphic>
              <a:graphicData uri="http://schemas.openxmlformats.org/drawingml/2006/picture">
                <pic:pic>
                  <pic:nvPicPr>
                    <pic:cNvPr descr="/Users/laura/Desktop/Day_02.jpg" id="0" name="image7.jpg"/>
                    <pic:cNvPicPr preferRelativeResize="0"/>
                  </pic:nvPicPr>
                  <pic:blipFill>
                    <a:blip r:embed="rId8"/>
                    <a:srcRect b="0" l="0" r="0" t="0"/>
                    <a:stretch>
                      <a:fillRect/>
                    </a:stretch>
                  </pic:blipFill>
                  <pic:spPr>
                    <a:xfrm>
                      <a:off x="0" y="0"/>
                      <a:ext cx="6629400" cy="372491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0F">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10">
      <w:pPr>
        <w:spacing w:after="0" w:before="0" w:lineRule="auto"/>
        <w:jc w:val="center"/>
        <w:rPr>
          <w:color w:val="767171"/>
          <w:sz w:val="18"/>
          <w:szCs w:val="18"/>
        </w:rPr>
      </w:pPr>
      <w:r w:rsidDel="00000000" w:rsidR="00000000" w:rsidRPr="00000000">
        <w:rPr>
          <w:color w:val="767171"/>
          <w:sz w:val="18"/>
          <w:szCs w:val="18"/>
        </w:rPr>
        <w:drawing>
          <wp:inline distB="0" distT="0" distL="0" distR="0">
            <wp:extent cx="1980000" cy="741372"/>
            <wp:effectExtent b="0" l="0" r="0" t="0"/>
            <wp:docPr id="2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980000" cy="74137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12">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3">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4">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5">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6">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7">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8">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19">
      <w:pPr>
        <w:spacing w:after="0" w:before="0" w:lineRule="auto"/>
        <w:jc w:val="both"/>
        <w:rPr>
          <w:color w:val="767171"/>
          <w:sz w:val="28"/>
          <w:szCs w:val="28"/>
        </w:rPr>
      </w:pPr>
      <w:r w:rsidDel="00000000" w:rsidR="00000000" w:rsidRPr="00000000">
        <w:rPr>
          <w:b w:val="1"/>
          <w:color w:val="767171"/>
          <w:sz w:val="28"/>
          <w:szCs w:val="28"/>
          <w:rtl w:val="0"/>
        </w:rPr>
        <w:t xml:space="preserve">CONCEPT </w:t>
      </w:r>
      <w:r w:rsidDel="00000000" w:rsidR="00000000" w:rsidRPr="00000000">
        <w:rPr>
          <w:color w:val="767171"/>
          <w:sz w:val="28"/>
          <w:szCs w:val="28"/>
          <w:rtl w:val="0"/>
        </w:rPr>
        <w:t xml:space="preserve">/ IDEA</w:t>
      </w:r>
    </w:p>
    <w:p w:rsidR="00000000" w:rsidDel="00000000" w:rsidP="00000000" w:rsidRDefault="00000000" w:rsidRPr="00000000" w14:paraId="0000001A">
      <w:pPr>
        <w:spacing w:after="0" w:before="0" w:lineRule="auto"/>
        <w:jc w:val="both"/>
        <w:rPr>
          <w:color w:val="767171"/>
        </w:rPr>
      </w:pPr>
      <w:r w:rsidDel="00000000" w:rsidR="00000000" w:rsidRPr="00000000">
        <w:rPr>
          <w:rtl w:val="0"/>
        </w:rPr>
      </w:r>
    </w:p>
    <w:p w:rsidR="00000000" w:rsidDel="00000000" w:rsidP="00000000" w:rsidRDefault="00000000" w:rsidRPr="00000000" w14:paraId="0000001B">
      <w:pPr>
        <w:spacing w:after="0" w:before="0" w:lineRule="auto"/>
        <w:jc w:val="both"/>
        <w:rPr>
          <w:b w:val="1"/>
          <w:color w:val="767171"/>
        </w:rPr>
      </w:pPr>
      <w:r w:rsidDel="00000000" w:rsidR="00000000" w:rsidRPr="00000000">
        <w:rPr>
          <w:color w:val="767171"/>
          <w:rtl w:val="0"/>
        </w:rPr>
        <w:t xml:space="preserve">In line with Expo 2020 Dubai’s theme of ‘</w:t>
      </w:r>
      <w:r w:rsidDel="00000000" w:rsidR="00000000" w:rsidRPr="00000000">
        <w:rPr>
          <w:i w:val="1"/>
          <w:color w:val="767171"/>
          <w:rtl w:val="0"/>
        </w:rPr>
        <w:t xml:space="preserve">Connecting Minds, Creating the Future</w:t>
      </w:r>
      <w:r w:rsidDel="00000000" w:rsidR="00000000" w:rsidRPr="00000000">
        <w:rPr>
          <w:color w:val="767171"/>
          <w:rtl w:val="0"/>
        </w:rPr>
        <w:t xml:space="preserve">’, the architecture of Monaco Pavilion surprises and fascinates. It is inspired by a </w:t>
      </w:r>
      <w:r w:rsidDel="00000000" w:rsidR="00000000" w:rsidRPr="00000000">
        <w:rPr>
          <w:b w:val="1"/>
          <w:color w:val="767171"/>
          <w:rtl w:val="0"/>
        </w:rPr>
        <w:t xml:space="preserve">kaleidoscope</w:t>
      </w:r>
      <w:r w:rsidDel="00000000" w:rsidR="00000000" w:rsidRPr="00000000">
        <w:rPr>
          <w:color w:val="767171"/>
          <w:rtl w:val="0"/>
        </w:rPr>
        <w:t xml:space="preserve"> that incorporates the "Rock" of Monaco and reflects the </w:t>
      </w:r>
      <w:r w:rsidDel="00000000" w:rsidR="00000000" w:rsidRPr="00000000">
        <w:rPr>
          <w:b w:val="1"/>
          <w:color w:val="767171"/>
          <w:rtl w:val="0"/>
        </w:rPr>
        <w:t xml:space="preserve">many facets</w:t>
      </w:r>
      <w:r w:rsidDel="00000000" w:rsidR="00000000" w:rsidRPr="00000000">
        <w:rPr>
          <w:color w:val="767171"/>
          <w:rtl w:val="0"/>
        </w:rPr>
        <w:t xml:space="preserve"> of the Principality: its characteristics, its professions, its actions, its multiple perspectives, its diversity ... and the incredible amount of activities, often underrated or even unknown opportunities offered by the</w:t>
      </w:r>
      <w:r w:rsidDel="00000000" w:rsidR="00000000" w:rsidRPr="00000000">
        <w:rPr>
          <w:color w:val="ff0000"/>
          <w:rtl w:val="0"/>
        </w:rPr>
        <w:t xml:space="preserve"> </w:t>
      </w:r>
      <w:r w:rsidDel="00000000" w:rsidR="00000000" w:rsidRPr="00000000">
        <w:rPr>
          <w:color w:val="767171"/>
          <w:rtl w:val="0"/>
        </w:rPr>
        <w:t xml:space="preserve">country. With this in mind, we have chosen the Pavilion to be located in Expo 2020’s </w:t>
      </w:r>
      <w:r w:rsidDel="00000000" w:rsidR="00000000" w:rsidRPr="00000000">
        <w:rPr>
          <w:i w:val="1"/>
          <w:color w:val="767171"/>
          <w:rtl w:val="0"/>
        </w:rPr>
        <w:t xml:space="preserve">Opportunity</w:t>
      </w:r>
      <w:r w:rsidDel="00000000" w:rsidR="00000000" w:rsidRPr="00000000">
        <w:rPr>
          <w:color w:val="767171"/>
          <w:rtl w:val="0"/>
        </w:rPr>
        <w:t xml:space="preserve"> Thematic District.</w:t>
      </w:r>
      <w:r w:rsidDel="00000000" w:rsidR="00000000" w:rsidRPr="00000000">
        <w:rPr>
          <w:rtl w:val="0"/>
        </w:rPr>
      </w:r>
    </w:p>
    <w:p w:rsidR="00000000" w:rsidDel="00000000" w:rsidP="00000000" w:rsidRDefault="00000000" w:rsidRPr="00000000" w14:paraId="0000001C">
      <w:pPr>
        <w:jc w:val="both"/>
        <w:rPr>
          <w:color w:val="767171"/>
        </w:rPr>
      </w:pPr>
      <w:r w:rsidDel="00000000" w:rsidR="00000000" w:rsidRPr="00000000">
        <w:rPr>
          <w:rtl w:val="0"/>
        </w:rPr>
      </w:r>
    </w:p>
    <w:p w:rsidR="00000000" w:rsidDel="00000000" w:rsidP="00000000" w:rsidRDefault="00000000" w:rsidRPr="00000000" w14:paraId="0000001D">
      <w:pPr>
        <w:jc w:val="both"/>
        <w:rPr>
          <w:color w:val="767171"/>
        </w:rPr>
      </w:pPr>
      <w:r w:rsidDel="00000000" w:rsidR="00000000" w:rsidRPr="00000000">
        <w:rPr>
          <w:color w:val="767171"/>
          <w:rtl w:val="0"/>
        </w:rPr>
        <w:t xml:space="preserve">The main and polygonal shape of the Pavilion with the prominent use of photovoltaic panels evokes the </w:t>
      </w:r>
      <w:r w:rsidDel="00000000" w:rsidR="00000000" w:rsidRPr="00000000">
        <w:rPr>
          <w:b w:val="1"/>
          <w:color w:val="767171"/>
          <w:rtl w:val="0"/>
        </w:rPr>
        <w:t xml:space="preserve">eco-friendly governance of Monaco</w:t>
      </w:r>
      <w:r w:rsidDel="00000000" w:rsidR="00000000" w:rsidRPr="00000000">
        <w:rPr>
          <w:color w:val="767171"/>
          <w:rtl w:val="0"/>
        </w:rPr>
        <w:t xml:space="preserve"> and its many actions to protect the environment, under the will of His Serene Highness Prince Albert II.</w:t>
      </w:r>
    </w:p>
    <w:p w:rsidR="00000000" w:rsidDel="00000000" w:rsidP="00000000" w:rsidRDefault="00000000" w:rsidRPr="00000000" w14:paraId="0000001E">
      <w:pPr>
        <w:spacing w:after="0" w:lineRule="auto"/>
        <w:jc w:val="both"/>
        <w:rPr>
          <w:color w:val="767171"/>
        </w:rPr>
      </w:pPr>
      <w:r w:rsidDel="00000000" w:rsidR="00000000" w:rsidRPr="00000000">
        <w:rPr>
          <w:rtl w:val="0"/>
        </w:rPr>
      </w:r>
    </w:p>
    <w:p w:rsidR="00000000" w:rsidDel="00000000" w:rsidP="00000000" w:rsidRDefault="00000000" w:rsidRPr="00000000" w14:paraId="0000001F">
      <w:pPr>
        <w:spacing w:after="0" w:before="0" w:lineRule="auto"/>
        <w:jc w:val="both"/>
        <w:rPr>
          <w:color w:val="767171"/>
        </w:rPr>
      </w:pPr>
      <w:r w:rsidDel="00000000" w:rsidR="00000000" w:rsidRPr="00000000">
        <w:rPr>
          <w:color w:val="767171"/>
          <w:rtl w:val="0"/>
        </w:rPr>
        <w:t xml:space="preserve">We are committed to designing a Pavilion with a </w:t>
      </w:r>
      <w:r w:rsidDel="00000000" w:rsidR="00000000" w:rsidRPr="00000000">
        <w:rPr>
          <w:b w:val="1"/>
          <w:color w:val="767171"/>
          <w:rtl w:val="0"/>
        </w:rPr>
        <w:t xml:space="preserve">balance of production/consumption</w:t>
      </w:r>
      <w:r w:rsidDel="00000000" w:rsidR="00000000" w:rsidRPr="00000000">
        <w:rPr>
          <w:color w:val="767171"/>
          <w:rtl w:val="0"/>
        </w:rPr>
        <w:t xml:space="preserve"> </w:t>
      </w:r>
      <w:r w:rsidDel="00000000" w:rsidR="00000000" w:rsidRPr="00000000">
        <w:rPr>
          <w:b w:val="1"/>
          <w:color w:val="767171"/>
          <w:rtl w:val="0"/>
        </w:rPr>
        <w:t xml:space="preserve">of electricity the closest to zero</w:t>
      </w:r>
      <w:r w:rsidDel="00000000" w:rsidR="00000000" w:rsidRPr="00000000">
        <w:rPr>
          <w:color w:val="767171"/>
          <w:rtl w:val="0"/>
        </w:rPr>
        <w:t xml:space="preserve">. Our second priority is to build a Pavilion that aims for the majority of its</w:t>
      </w:r>
      <w:r w:rsidDel="00000000" w:rsidR="00000000" w:rsidRPr="00000000">
        <w:rPr>
          <w:b w:val="1"/>
          <w:color w:val="767171"/>
          <w:rtl w:val="0"/>
        </w:rPr>
        <w:t xml:space="preserve"> used materials to be recycled.</w:t>
      </w:r>
      <w:r w:rsidDel="00000000" w:rsidR="00000000" w:rsidRPr="00000000">
        <w:rPr>
          <w:rtl w:val="0"/>
        </w:rPr>
      </w:r>
    </w:p>
    <w:p w:rsidR="00000000" w:rsidDel="00000000" w:rsidP="00000000" w:rsidRDefault="00000000" w:rsidRPr="00000000" w14:paraId="00000020">
      <w:pPr>
        <w:jc w:val="both"/>
        <w:rPr>
          <w:color w:val="767171"/>
        </w:rPr>
      </w:pPr>
      <w:r w:rsidDel="00000000" w:rsidR="00000000" w:rsidRPr="00000000">
        <w:rPr>
          <w:rtl w:val="0"/>
        </w:rPr>
      </w:r>
    </w:p>
    <w:p w:rsidR="00000000" w:rsidDel="00000000" w:rsidP="00000000" w:rsidRDefault="00000000" w:rsidRPr="00000000" w14:paraId="00000021">
      <w:pPr>
        <w:jc w:val="both"/>
        <w:rPr>
          <w:color w:val="767171"/>
        </w:rPr>
      </w:pPr>
      <w:r w:rsidDel="00000000" w:rsidR="00000000" w:rsidRPr="00000000">
        <w:rPr>
          <w:color w:val="767171"/>
          <w:rtl w:val="0"/>
        </w:rPr>
        <w:t xml:space="preserve">With the expertise of the Monegasque Company of Electricity and Gas (SMEG) teams, we will produce energy by using photovoltaic equipment from the end of 2019 until September 2021, to balance out </w:t>
      </w:r>
      <w:r w:rsidDel="00000000" w:rsidR="00000000" w:rsidRPr="00000000">
        <w:rPr>
          <w:b w:val="1"/>
          <w:color w:val="767171"/>
          <w:rtl w:val="0"/>
        </w:rPr>
        <w:t xml:space="preserve">the electricity we will consume</w:t>
      </w:r>
      <w:r w:rsidDel="00000000" w:rsidR="00000000" w:rsidRPr="00000000">
        <w:rPr>
          <w:color w:val="767171"/>
          <w:rtl w:val="0"/>
        </w:rPr>
        <w:t xml:space="preserve"> during the six months of Expo 2020. As night falls, the Pavilion will display its energy production and knowledge by redistributing the sunlight it has stored during the day throughout the Pavilion.</w:t>
      </w:r>
    </w:p>
    <w:p w:rsidR="00000000" w:rsidDel="00000000" w:rsidP="00000000" w:rsidRDefault="00000000" w:rsidRPr="00000000" w14:paraId="00000022">
      <w:pPr>
        <w:spacing w:after="0" w:lineRule="auto"/>
        <w:jc w:val="both"/>
        <w:rPr>
          <w:color w:val="767171"/>
        </w:rPr>
      </w:pPr>
      <w:r w:rsidDel="00000000" w:rsidR="00000000" w:rsidRPr="00000000">
        <w:rPr>
          <w:rtl w:val="0"/>
        </w:rPr>
      </w:r>
    </w:p>
    <w:p w:rsidR="00000000" w:rsidDel="00000000" w:rsidP="00000000" w:rsidRDefault="00000000" w:rsidRPr="00000000" w14:paraId="00000023">
      <w:pPr>
        <w:spacing w:after="0" w:before="0" w:lineRule="auto"/>
        <w:jc w:val="both"/>
        <w:rPr>
          <w:color w:val="767171"/>
          <w:sz w:val="22"/>
          <w:szCs w:val="22"/>
        </w:rPr>
      </w:pPr>
      <w:r w:rsidDel="00000000" w:rsidR="00000000" w:rsidRPr="00000000">
        <w:rPr>
          <w:b w:val="1"/>
          <w:color w:val="767171"/>
          <w:sz w:val="28"/>
          <w:szCs w:val="28"/>
        </w:rPr>
        <w:drawing>
          <wp:inline distB="0" distT="0" distL="0" distR="0">
            <wp:extent cx="3025855" cy="1703781"/>
            <wp:effectExtent b="0" l="0" r="0" t="0"/>
            <wp:docPr descr="../../../10-Visuels%20&amp;%20Plans/20191022-%20Visuels%20exterieur%20Pavillon/R3.jpg" id="30" name="image11.jpg"/>
            <a:graphic>
              <a:graphicData uri="http://schemas.openxmlformats.org/drawingml/2006/picture">
                <pic:pic>
                  <pic:nvPicPr>
                    <pic:cNvPr descr="../../../10-Visuels%20&amp;%20Plans/20191022-%20Visuels%20exterieur%20Pavillon/R3.jpg" id="0" name="image11.jpg"/>
                    <pic:cNvPicPr preferRelativeResize="0"/>
                  </pic:nvPicPr>
                  <pic:blipFill>
                    <a:blip r:embed="rId10"/>
                    <a:srcRect b="0" l="0" r="0" t="0"/>
                    <a:stretch>
                      <a:fillRect/>
                    </a:stretch>
                  </pic:blipFill>
                  <pic:spPr>
                    <a:xfrm>
                      <a:off x="0" y="0"/>
                      <a:ext cx="3025855" cy="1703781"/>
                    </a:xfrm>
                    <a:prstGeom prst="rect"/>
                    <a:ln/>
                  </pic:spPr>
                </pic:pic>
              </a:graphicData>
            </a:graphic>
          </wp:inline>
        </w:drawing>
      </w:r>
      <w:r w:rsidDel="00000000" w:rsidR="00000000" w:rsidRPr="00000000">
        <w:rPr>
          <w:b w:val="1"/>
          <w:color w:val="767171"/>
          <w:sz w:val="28"/>
          <w:szCs w:val="28"/>
          <w:rtl w:val="0"/>
        </w:rPr>
        <w:t xml:space="preserve">   </w:t>
      </w:r>
      <w:r w:rsidDel="00000000" w:rsidR="00000000" w:rsidRPr="00000000">
        <w:rPr>
          <w:b w:val="1"/>
          <w:color w:val="767171"/>
          <w:sz w:val="28"/>
          <w:szCs w:val="28"/>
        </w:rPr>
        <w:drawing>
          <wp:inline distB="0" distT="0" distL="0" distR="0">
            <wp:extent cx="3091071" cy="1738210"/>
            <wp:effectExtent b="0" l="0" r="0" t="0"/>
            <wp:docPr descr="../../../10-Visuels%20&amp;%20Plans/20191022-%20Visuels%20exterieur%20Pavillon/R4.jpg" id="29" name="image8.jpg"/>
            <a:graphic>
              <a:graphicData uri="http://schemas.openxmlformats.org/drawingml/2006/picture">
                <pic:pic>
                  <pic:nvPicPr>
                    <pic:cNvPr descr="../../../10-Visuels%20&amp;%20Plans/20191022-%20Visuels%20exterieur%20Pavillon/R4.jpg" id="0" name="image8.jpg"/>
                    <pic:cNvPicPr preferRelativeResize="0"/>
                  </pic:nvPicPr>
                  <pic:blipFill>
                    <a:blip r:embed="rId11"/>
                    <a:srcRect b="0" l="0" r="0" t="0"/>
                    <a:stretch>
                      <a:fillRect/>
                    </a:stretch>
                  </pic:blipFill>
                  <pic:spPr>
                    <a:xfrm>
                      <a:off x="0" y="0"/>
                      <a:ext cx="3091071" cy="1738210"/>
                    </a:xfrm>
                    <a:prstGeom prst="rect"/>
                    <a:ln/>
                  </pic:spPr>
                </pic:pic>
              </a:graphicData>
            </a:graphic>
          </wp:inline>
        </w:drawing>
      </w:r>
      <w:r w:rsidDel="00000000" w:rsidR="00000000" w:rsidRPr="00000000">
        <w:rPr>
          <w:b w:val="1"/>
          <w:color w:val="767171"/>
          <w:sz w:val="28"/>
          <w:szCs w:val="28"/>
          <w:rtl w:val="0"/>
        </w:rPr>
        <w:t xml:space="preserve">        </w:t>
      </w:r>
      <w:r w:rsidDel="00000000" w:rsidR="00000000" w:rsidRPr="00000000">
        <w:rPr>
          <w:rtl w:val="0"/>
        </w:rPr>
      </w:r>
    </w:p>
    <w:p w:rsidR="00000000" w:rsidDel="00000000" w:rsidP="00000000" w:rsidRDefault="00000000" w:rsidRPr="00000000" w14:paraId="00000024">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25">
      <w:pPr>
        <w:spacing w:after="0" w:before="0" w:lineRule="auto"/>
        <w:jc w:val="both"/>
        <w:rPr>
          <w:b w:val="1"/>
          <w:color w:val="767171"/>
          <w:sz w:val="28"/>
          <w:szCs w:val="28"/>
        </w:rPr>
      </w:pPr>
      <w:r w:rsidDel="00000000" w:rsidR="00000000" w:rsidRPr="00000000">
        <w:rPr>
          <w:b w:val="1"/>
          <w:color w:val="767171"/>
          <w:sz w:val="28"/>
          <w:szCs w:val="28"/>
          <w:rtl w:val="0"/>
        </w:rPr>
        <w:t xml:space="preserve">                 </w:t>
      </w:r>
    </w:p>
    <w:p w:rsidR="00000000" w:rsidDel="00000000" w:rsidP="00000000" w:rsidRDefault="00000000" w:rsidRPr="00000000" w14:paraId="00000026">
      <w:pPr>
        <w:spacing w:after="0" w:before="0" w:lineRule="auto"/>
        <w:jc w:val="both"/>
        <w:rPr>
          <w:b w:val="1"/>
          <w:color w:val="767171"/>
          <w:sz w:val="28"/>
          <w:szCs w:val="28"/>
        </w:rPr>
      </w:pPr>
      <w:r w:rsidDel="00000000" w:rsidR="00000000" w:rsidRPr="00000000">
        <w:rPr>
          <w:b w:val="1"/>
          <w:color w:val="767171"/>
          <w:sz w:val="28"/>
          <w:szCs w:val="28"/>
          <w:rtl w:val="0"/>
        </w:rPr>
        <w:t xml:space="preserve">DESIGN</w:t>
      </w:r>
    </w:p>
    <w:p w:rsidR="00000000" w:rsidDel="00000000" w:rsidP="00000000" w:rsidRDefault="00000000" w:rsidRPr="00000000" w14:paraId="00000027">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28">
      <w:pPr>
        <w:spacing w:after="0" w:before="0" w:lineRule="auto"/>
        <w:jc w:val="both"/>
        <w:rPr>
          <w:color w:val="767171"/>
        </w:rPr>
      </w:pPr>
      <w:r w:rsidDel="00000000" w:rsidR="00000000" w:rsidRPr="00000000">
        <w:rPr>
          <w:color w:val="767171"/>
          <w:rtl w:val="0"/>
        </w:rPr>
        <w:t xml:space="preserve">The Pavilion is spread over different levels, just like the mazy streets of Monaco that are full of surprises. It is an invitation to discover, observe and interact with an environment of cultural resources, research and know-how.</w:t>
      </w:r>
    </w:p>
    <w:p w:rsidR="00000000" w:rsidDel="00000000" w:rsidP="00000000" w:rsidRDefault="00000000" w:rsidRPr="00000000" w14:paraId="00000029">
      <w:pPr>
        <w:spacing w:after="0" w:before="0" w:lineRule="auto"/>
        <w:jc w:val="both"/>
        <w:rPr>
          <w:color w:val="767171"/>
        </w:rPr>
      </w:pPr>
      <w:r w:rsidDel="00000000" w:rsidR="00000000" w:rsidRPr="00000000">
        <w:rPr>
          <w:rtl w:val="0"/>
        </w:rPr>
      </w:r>
    </w:p>
    <w:p w:rsidR="00000000" w:rsidDel="00000000" w:rsidP="00000000" w:rsidRDefault="00000000" w:rsidRPr="00000000" w14:paraId="0000002A">
      <w:pPr>
        <w:spacing w:after="0" w:before="0" w:lineRule="auto"/>
        <w:jc w:val="both"/>
        <w:rPr>
          <w:color w:val="767171"/>
        </w:rPr>
      </w:pPr>
      <w:r w:rsidDel="00000000" w:rsidR="00000000" w:rsidRPr="00000000">
        <w:rPr>
          <w:color w:val="767171"/>
          <w:rtl w:val="0"/>
        </w:rPr>
        <w:t xml:space="preserve">The Pavilion consists of an exhibition area, a souvenir shop and a restaurant on the ground floor.</w:t>
      </w:r>
    </w:p>
    <w:p w:rsidR="00000000" w:rsidDel="00000000" w:rsidP="00000000" w:rsidRDefault="00000000" w:rsidRPr="00000000" w14:paraId="0000002B">
      <w:pPr>
        <w:jc w:val="both"/>
        <w:rPr>
          <w:color w:val="767171"/>
        </w:rPr>
      </w:pPr>
      <w:r w:rsidDel="00000000" w:rsidR="00000000" w:rsidRPr="00000000">
        <w:rPr>
          <w:rtl w:val="0"/>
        </w:rPr>
      </w:r>
    </w:p>
    <w:p w:rsidR="00000000" w:rsidDel="00000000" w:rsidP="00000000" w:rsidRDefault="00000000" w:rsidRPr="00000000" w14:paraId="0000002C">
      <w:pPr>
        <w:jc w:val="both"/>
        <w:rPr>
          <w:color w:val="767171"/>
        </w:rPr>
      </w:pPr>
      <w:r w:rsidDel="00000000" w:rsidR="00000000" w:rsidRPr="00000000">
        <w:rPr>
          <w:color w:val="767171"/>
          <w:rtl w:val="0"/>
        </w:rPr>
        <w:t xml:space="preserve">Visitors will enjoy two main exhibition worlds. The first, named </w:t>
      </w:r>
      <w:r w:rsidDel="00000000" w:rsidR="00000000" w:rsidRPr="00000000">
        <w:rPr>
          <w:b w:val="1"/>
          <w:color w:val="767171"/>
          <w:rtl w:val="0"/>
        </w:rPr>
        <w:t xml:space="preserve">"the Garden of Opportunities" </w:t>
      </w:r>
      <w:r w:rsidDel="00000000" w:rsidR="00000000" w:rsidRPr="00000000">
        <w:rPr>
          <w:color w:val="767171"/>
          <w:rtl w:val="0"/>
        </w:rPr>
        <w:t xml:space="preserve">showcases projects and high-quality pioneering work, made in Monaco and internationally. It will look like a kaleidoscopic fantasy garden that comes out of one’s imagination. All facilities of the Pavilion are interactive, with diverse interfaces that offer multiple forms of engagement to interested and curious visitors.</w:t>
      </w:r>
    </w:p>
    <w:p w:rsidR="00000000" w:rsidDel="00000000" w:rsidP="00000000" w:rsidRDefault="00000000" w:rsidRPr="00000000" w14:paraId="0000002D">
      <w:pPr>
        <w:jc w:val="both"/>
        <w:rPr>
          <w:color w:val="767171"/>
        </w:rPr>
      </w:pPr>
      <w:r w:rsidDel="00000000" w:rsidR="00000000" w:rsidRPr="00000000">
        <w:rPr>
          <w:rtl w:val="0"/>
        </w:rPr>
      </w:r>
    </w:p>
    <w:p w:rsidR="00000000" w:rsidDel="00000000" w:rsidP="00000000" w:rsidRDefault="00000000" w:rsidRPr="00000000" w14:paraId="0000002E">
      <w:pPr>
        <w:jc w:val="both"/>
        <w:rPr>
          <w:color w:val="767171"/>
        </w:rPr>
      </w:pPr>
      <w:r w:rsidDel="00000000" w:rsidR="00000000" w:rsidRPr="00000000">
        <w:rPr>
          <w:color w:val="767171"/>
          <w:rtl w:val="0"/>
        </w:rPr>
        <w:t xml:space="preserve">The second area is a </w:t>
      </w:r>
      <w:r w:rsidDel="00000000" w:rsidR="00000000" w:rsidRPr="00000000">
        <w:rPr>
          <w:b w:val="1"/>
          <w:color w:val="767171"/>
          <w:rtl w:val="0"/>
        </w:rPr>
        <w:t xml:space="preserve">show </w:t>
      </w:r>
      <w:r w:rsidDel="00000000" w:rsidR="00000000" w:rsidRPr="00000000">
        <w:rPr>
          <w:color w:val="767171"/>
          <w:rtl w:val="0"/>
        </w:rPr>
        <w:t xml:space="preserve">that reveals the </w:t>
      </w:r>
      <w:r w:rsidDel="00000000" w:rsidR="00000000" w:rsidRPr="00000000">
        <w:rPr>
          <w:b w:val="1"/>
          <w:color w:val="767171"/>
          <w:rtl w:val="0"/>
        </w:rPr>
        <w:t xml:space="preserve">"identity"</w:t>
      </w:r>
      <w:r w:rsidDel="00000000" w:rsidR="00000000" w:rsidRPr="00000000">
        <w:rPr>
          <w:color w:val="767171"/>
          <w:rtl w:val="0"/>
        </w:rPr>
        <w:t xml:space="preserve"> of Monaco. A 360-degree immersion that takes the visitor into the history, culture and values ​​of Monaco and its citizens.</w:t>
      </w:r>
    </w:p>
    <w:p w:rsidR="00000000" w:rsidDel="00000000" w:rsidP="00000000" w:rsidRDefault="00000000" w:rsidRPr="00000000" w14:paraId="0000002F">
      <w:pPr>
        <w:jc w:val="both"/>
        <w:rPr>
          <w:color w:val="767171"/>
        </w:rPr>
      </w:pPr>
      <w:r w:rsidDel="00000000" w:rsidR="00000000" w:rsidRPr="00000000">
        <w:rPr>
          <w:rtl w:val="0"/>
        </w:rPr>
      </w:r>
    </w:p>
    <w:p w:rsidR="00000000" w:rsidDel="00000000" w:rsidP="00000000" w:rsidRDefault="00000000" w:rsidRPr="00000000" w14:paraId="00000030">
      <w:pPr>
        <w:jc w:val="both"/>
        <w:rPr>
          <w:color w:val="767171"/>
        </w:rPr>
      </w:pPr>
      <w:r w:rsidDel="00000000" w:rsidR="00000000" w:rsidRPr="00000000">
        <w:rPr>
          <w:color w:val="767171"/>
          <w:rtl w:val="0"/>
        </w:rPr>
        <w:t xml:space="preserve">On the first floor, a private and flexible space inside the "Rock" enables the organization of events, conferences and meetings to accentuate the participation of the Principality.</w:t>
      </w:r>
    </w:p>
    <w:p w:rsidR="00000000" w:rsidDel="00000000" w:rsidP="00000000" w:rsidRDefault="00000000" w:rsidRPr="00000000" w14:paraId="00000031">
      <w:pPr>
        <w:jc w:val="both"/>
        <w:rPr>
          <w:color w:val="767171"/>
        </w:rPr>
      </w:pPr>
      <w:r w:rsidDel="00000000" w:rsidR="00000000" w:rsidRPr="00000000">
        <w:rPr>
          <w:rtl w:val="0"/>
        </w:rPr>
      </w:r>
    </w:p>
    <w:p w:rsidR="00000000" w:rsidDel="00000000" w:rsidP="00000000" w:rsidRDefault="00000000" w:rsidRPr="00000000" w14:paraId="00000032">
      <w:pPr>
        <w:spacing w:after="0" w:lineRule="auto"/>
        <w:jc w:val="both"/>
        <w:rPr>
          <w:color w:val="767171"/>
        </w:rPr>
      </w:pPr>
      <w:r w:rsidDel="00000000" w:rsidR="00000000" w:rsidRPr="00000000">
        <w:rPr>
          <w:rtl w:val="0"/>
        </w:rPr>
      </w:r>
    </w:p>
    <w:p w:rsidR="00000000" w:rsidDel="00000000" w:rsidP="00000000" w:rsidRDefault="00000000" w:rsidRPr="00000000" w14:paraId="00000033">
      <w:pPr>
        <w:spacing w:after="0" w:before="0" w:lineRule="auto"/>
        <w:jc w:val="both"/>
        <w:rPr>
          <w:color w:val="767171"/>
        </w:rPr>
      </w:pPr>
      <w:r w:rsidDel="00000000" w:rsidR="00000000" w:rsidRPr="00000000">
        <w:rPr>
          <w:color w:val="767171"/>
        </w:rPr>
        <w:drawing>
          <wp:inline distB="0" distT="0" distL="0" distR="0">
            <wp:extent cx="6592279" cy="3702612"/>
            <wp:effectExtent b="0" l="0" r="0" t="0"/>
            <wp:docPr id="31"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6592279" cy="370261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before="0" w:lineRule="auto"/>
        <w:jc w:val="both"/>
        <w:rPr>
          <w:b w:val="1"/>
          <w:color w:val="767171"/>
        </w:rPr>
      </w:pPr>
      <w:r w:rsidDel="00000000" w:rsidR="00000000" w:rsidRPr="00000000">
        <w:rPr>
          <w:rtl w:val="0"/>
        </w:rPr>
      </w:r>
    </w:p>
    <w:p w:rsidR="00000000" w:rsidDel="00000000" w:rsidP="00000000" w:rsidRDefault="00000000" w:rsidRPr="00000000" w14:paraId="00000035">
      <w:pPr>
        <w:spacing w:after="0" w:before="0" w:lineRule="auto"/>
        <w:jc w:val="both"/>
        <w:rPr>
          <w:b w:val="1"/>
          <w:color w:val="767171"/>
        </w:rPr>
      </w:pPr>
      <w:r w:rsidDel="00000000" w:rsidR="00000000" w:rsidRPr="00000000">
        <w:rPr>
          <w:b w:val="1"/>
          <w:color w:val="767171"/>
          <w:rtl w:val="0"/>
        </w:rPr>
        <w:t xml:space="preserve">Light</w:t>
      </w:r>
    </w:p>
    <w:p w:rsidR="00000000" w:rsidDel="00000000" w:rsidP="00000000" w:rsidRDefault="00000000" w:rsidRPr="00000000" w14:paraId="00000036">
      <w:pPr>
        <w:spacing w:after="0" w:before="0" w:lineRule="auto"/>
        <w:jc w:val="both"/>
        <w:rPr>
          <w:b w:val="1"/>
          <w:color w:val="767171"/>
        </w:rPr>
      </w:pPr>
      <w:r w:rsidDel="00000000" w:rsidR="00000000" w:rsidRPr="00000000">
        <w:rPr>
          <w:rtl w:val="0"/>
        </w:rPr>
      </w:r>
    </w:p>
    <w:p w:rsidR="00000000" w:rsidDel="00000000" w:rsidP="00000000" w:rsidRDefault="00000000" w:rsidRPr="00000000" w14:paraId="00000037">
      <w:pPr>
        <w:spacing w:after="0" w:before="0" w:lineRule="auto"/>
        <w:jc w:val="both"/>
        <w:rPr>
          <w:color w:val="767171"/>
        </w:rPr>
      </w:pPr>
      <w:r w:rsidDel="00000000" w:rsidR="00000000" w:rsidRPr="00000000">
        <w:rPr>
          <w:color w:val="767171"/>
          <w:rtl w:val="0"/>
        </w:rPr>
        <w:t xml:space="preserve">Lighting is a key element used in the design of the exhibition environment.</w:t>
      </w:r>
    </w:p>
    <w:p w:rsidR="00000000" w:rsidDel="00000000" w:rsidP="00000000" w:rsidRDefault="00000000" w:rsidRPr="00000000" w14:paraId="00000038">
      <w:pPr>
        <w:spacing w:after="0" w:before="0" w:lineRule="auto"/>
        <w:jc w:val="both"/>
        <w:rPr>
          <w:color w:val="767171"/>
        </w:rPr>
      </w:pPr>
      <w:r w:rsidDel="00000000" w:rsidR="00000000" w:rsidRPr="00000000">
        <w:rPr>
          <w:color w:val="767171"/>
          <w:rtl w:val="0"/>
        </w:rPr>
        <w:t xml:space="preserve">Inspired by the spectrum of warm colors of the French Riviera, the luminous atmosphere of the "Garden of Opportunities" will change throughout the day and plunge the Pavilion into a Mediterranean landscape.</w:t>
      </w:r>
    </w:p>
    <w:p w:rsidR="00000000" w:rsidDel="00000000" w:rsidP="00000000" w:rsidRDefault="00000000" w:rsidRPr="00000000" w14:paraId="00000039">
      <w:pPr>
        <w:spacing w:after="0" w:before="0" w:lineRule="auto"/>
        <w:jc w:val="both"/>
        <w:rPr>
          <w:b w:val="1"/>
          <w:color w:val="767171"/>
          <w:sz w:val="28"/>
          <w:szCs w:val="28"/>
        </w:rPr>
      </w:pPr>
      <w:r w:rsidDel="00000000" w:rsidR="00000000" w:rsidRPr="00000000">
        <w:rPr>
          <w:rtl w:val="0"/>
        </w:rPr>
      </w:r>
    </w:p>
    <w:p w:rsidR="00000000" w:rsidDel="00000000" w:rsidP="00000000" w:rsidRDefault="00000000" w:rsidRPr="00000000" w14:paraId="0000003A">
      <w:pPr>
        <w:spacing w:after="0" w:before="0" w:lineRule="auto"/>
        <w:jc w:val="both"/>
        <w:rPr>
          <w:b w:val="1"/>
          <w:color w:val="767171"/>
          <w:sz w:val="28"/>
          <w:szCs w:val="28"/>
        </w:rPr>
      </w:pPr>
      <w:r w:rsidDel="00000000" w:rsidR="00000000" w:rsidRPr="00000000">
        <w:rPr>
          <w:b w:val="1"/>
          <w:color w:val="767171"/>
          <w:sz w:val="28"/>
          <w:szCs w:val="28"/>
          <w:rtl w:val="0"/>
        </w:rPr>
        <w:t xml:space="preserve">LOGO / </w:t>
      </w:r>
      <w:r w:rsidDel="00000000" w:rsidR="00000000" w:rsidRPr="00000000">
        <w:rPr>
          <w:color w:val="767171"/>
          <w:sz w:val="28"/>
          <w:szCs w:val="28"/>
          <w:rtl w:val="0"/>
        </w:rPr>
        <w:t xml:space="preserve">VISUAL IDENTITY</w:t>
      </w:r>
      <w:r w:rsidDel="00000000" w:rsidR="00000000" w:rsidRPr="00000000">
        <w:rPr>
          <w:rtl w:val="0"/>
        </w:rPr>
      </w:r>
    </w:p>
    <w:p w:rsidR="00000000" w:rsidDel="00000000" w:rsidP="00000000" w:rsidRDefault="00000000" w:rsidRPr="00000000" w14:paraId="0000003B">
      <w:pPr>
        <w:spacing w:after="0" w:before="0" w:lineRule="auto"/>
        <w:ind w:left="2160" w:firstLine="720"/>
        <w:jc w:val="both"/>
        <w:rPr>
          <w:color w:val="767171"/>
        </w:rPr>
      </w:pPr>
      <w:r w:rsidDel="00000000" w:rsidR="00000000" w:rsidRPr="00000000">
        <w:rPr>
          <w:rtl w:val="0"/>
        </w:rPr>
      </w:r>
    </w:p>
    <w:p w:rsidR="00000000" w:rsidDel="00000000" w:rsidP="00000000" w:rsidRDefault="00000000" w:rsidRPr="00000000" w14:paraId="0000003C">
      <w:pPr>
        <w:spacing w:after="0" w:before="0" w:lineRule="auto"/>
        <w:ind w:left="3600" w:firstLine="0"/>
        <w:jc w:val="both"/>
        <w:rPr>
          <w:color w:val="767171"/>
        </w:rPr>
      </w:pPr>
      <w:r w:rsidDel="00000000" w:rsidR="00000000" w:rsidRPr="00000000">
        <w:rPr>
          <w:color w:val="767171"/>
          <w:rtl w:val="0"/>
        </w:rPr>
        <w:t xml:space="preserve">From the diamond of the Grimaldi coat of arms to the Pavilion logo.</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3810</wp:posOffset>
            </wp:positionV>
            <wp:extent cx="1800000" cy="1753938"/>
            <wp:effectExtent b="0" l="0" r="0" t="0"/>
            <wp:wrapSquare wrapText="bothSides" distB="0" distT="0" distL="0" distR="0"/>
            <wp:docPr id="39"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800000" cy="1753938"/>
                    </a:xfrm>
                    <a:prstGeom prst="rect"/>
                    <a:ln/>
                  </pic:spPr>
                </pic:pic>
              </a:graphicData>
            </a:graphic>
          </wp:anchor>
        </w:drawing>
      </w:r>
    </w:p>
    <w:p w:rsidR="00000000" w:rsidDel="00000000" w:rsidP="00000000" w:rsidRDefault="00000000" w:rsidRPr="00000000" w14:paraId="0000003D">
      <w:pPr>
        <w:spacing w:after="0" w:before="0" w:lineRule="auto"/>
        <w:ind w:left="3600" w:firstLine="0"/>
        <w:jc w:val="both"/>
        <w:rPr>
          <w:color w:val="767171"/>
        </w:rPr>
      </w:pPr>
      <w:r w:rsidDel="00000000" w:rsidR="00000000" w:rsidRPr="00000000">
        <w:rPr>
          <w:rtl w:val="0"/>
        </w:rPr>
      </w:r>
    </w:p>
    <w:p w:rsidR="00000000" w:rsidDel="00000000" w:rsidP="00000000" w:rsidRDefault="00000000" w:rsidRPr="00000000" w14:paraId="0000003E">
      <w:pPr>
        <w:spacing w:after="0" w:before="0" w:lineRule="auto"/>
        <w:ind w:left="3600" w:firstLine="0"/>
        <w:jc w:val="both"/>
        <w:rPr>
          <w:color w:val="767171"/>
        </w:rPr>
      </w:pPr>
      <w:r w:rsidDel="00000000" w:rsidR="00000000" w:rsidRPr="00000000">
        <w:rPr>
          <w:color w:val="767171"/>
          <w:rtl w:val="0"/>
        </w:rPr>
        <w:t xml:space="preserve">The big "</w:t>
      </w:r>
      <w:r w:rsidDel="00000000" w:rsidR="00000000" w:rsidRPr="00000000">
        <w:rPr>
          <w:b w:val="1"/>
          <w:color w:val="767171"/>
          <w:rtl w:val="0"/>
        </w:rPr>
        <w:t xml:space="preserve">M</w:t>
      </w:r>
      <w:r w:rsidDel="00000000" w:rsidR="00000000" w:rsidRPr="00000000">
        <w:rPr>
          <w:color w:val="767171"/>
          <w:rtl w:val="0"/>
        </w:rPr>
        <w:t xml:space="preserve">" represents Monaco powerfully and clearly. In the imposing symbol, we see the image of a kaleidoscope or even a rock – the “Rock”. The warm color gradient is reminiscent of the unique sunsets of the French Riviera. A spectrum of colors and modernity that leads visitors through the many facets of Monaco, from elegance to dynamism, from science to discovery. The watermark lines reflect the conceptual idea of ​​"</w:t>
      </w:r>
      <w:r w:rsidDel="00000000" w:rsidR="00000000" w:rsidRPr="00000000">
        <w:rPr>
          <w:b w:val="1"/>
          <w:color w:val="767171"/>
          <w:rtl w:val="0"/>
        </w:rPr>
        <w:t xml:space="preserve">connections</w:t>
      </w:r>
      <w:r w:rsidDel="00000000" w:rsidR="00000000" w:rsidRPr="00000000">
        <w:rPr>
          <w:color w:val="767171"/>
          <w:rtl w:val="0"/>
        </w:rPr>
        <w:t xml:space="preserve">".</w:t>
      </w:r>
    </w:p>
    <w:p w:rsidR="00000000" w:rsidDel="00000000" w:rsidP="00000000" w:rsidRDefault="00000000" w:rsidRPr="00000000" w14:paraId="0000003F">
      <w:pPr>
        <w:spacing w:after="0" w:before="0" w:lineRule="auto"/>
        <w:ind w:left="3600" w:firstLine="0"/>
        <w:jc w:val="both"/>
        <w:rPr>
          <w:color w:val="76717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2689388</wp:posOffset>
            </wp:positionH>
            <wp:positionV relativeFrom="paragraph">
              <wp:posOffset>142875</wp:posOffset>
            </wp:positionV>
            <wp:extent cx="1266101" cy="1574691"/>
            <wp:effectExtent b="0" l="0" r="0" t="0"/>
            <wp:wrapTopAndBottom distB="0" distT="0"/>
            <wp:docPr id="2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266101" cy="157469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542925</wp:posOffset>
            </wp:positionH>
            <wp:positionV relativeFrom="paragraph">
              <wp:posOffset>171450</wp:posOffset>
            </wp:positionV>
            <wp:extent cx="1254451" cy="1375438"/>
            <wp:effectExtent b="0" l="0" r="0" t="0"/>
            <wp:wrapTopAndBottom distB="0" distT="0"/>
            <wp:docPr id="2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254451" cy="13754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4838700</wp:posOffset>
            </wp:positionH>
            <wp:positionV relativeFrom="paragraph">
              <wp:posOffset>100012</wp:posOffset>
            </wp:positionV>
            <wp:extent cx="1033145" cy="1517650"/>
            <wp:effectExtent b="0" l="0" r="0" t="0"/>
            <wp:wrapTopAndBottom distB="0" distT="0"/>
            <wp:docPr id="2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033145" cy="1517650"/>
                    </a:xfrm>
                    <a:prstGeom prst="rect"/>
                    <a:ln/>
                  </pic:spPr>
                </pic:pic>
              </a:graphicData>
            </a:graphic>
          </wp:anchor>
        </w:drawing>
      </w:r>
    </w:p>
    <w:p w:rsidR="00000000" w:rsidDel="00000000" w:rsidP="00000000" w:rsidRDefault="00000000" w:rsidRPr="00000000" w14:paraId="00000040">
      <w:pPr>
        <w:spacing w:after="0" w:before="0" w:lineRule="auto"/>
        <w:ind w:left="3600" w:firstLine="0"/>
        <w:jc w:val="both"/>
        <w:rPr>
          <w:color w:val="767171"/>
        </w:rPr>
      </w:pPr>
      <w:r w:rsidDel="00000000" w:rsidR="00000000" w:rsidRPr="00000000">
        <w:rPr>
          <w:rtl w:val="0"/>
        </w:rPr>
      </w:r>
    </w:p>
    <w:p w:rsidR="00000000" w:rsidDel="00000000" w:rsidP="00000000" w:rsidRDefault="00000000" w:rsidRPr="00000000" w14:paraId="00000041">
      <w:pPr>
        <w:spacing w:after="0" w:before="0" w:lineRule="auto"/>
        <w:jc w:val="both"/>
        <w:rPr>
          <w:b w:val="1"/>
          <w:color w:val="767171"/>
          <w:sz w:val="28"/>
          <w:szCs w:val="28"/>
        </w:rPr>
      </w:pPr>
      <w:r w:rsidDel="00000000" w:rsidR="00000000" w:rsidRPr="00000000">
        <w:rPr>
          <w:b w:val="1"/>
          <w:color w:val="767171"/>
          <w:sz w:val="28"/>
          <w:szCs w:val="28"/>
          <w:rtl w:val="0"/>
        </w:rPr>
        <w:t xml:space="preserve">             </w:t>
      </w:r>
    </w:p>
    <w:p w:rsidR="00000000" w:rsidDel="00000000" w:rsidP="00000000" w:rsidRDefault="00000000" w:rsidRPr="00000000" w14:paraId="00000042">
      <w:pPr>
        <w:spacing w:after="0" w:before="0" w:lineRule="auto"/>
        <w:jc w:val="both"/>
        <w:rPr>
          <w:color w:val="767171"/>
          <w:sz w:val="28"/>
          <w:szCs w:val="28"/>
        </w:rPr>
      </w:pPr>
      <w:r w:rsidDel="00000000" w:rsidR="00000000" w:rsidRPr="00000000">
        <w:rPr>
          <w:b w:val="1"/>
          <w:color w:val="767171"/>
          <w:sz w:val="28"/>
          <w:szCs w:val="28"/>
          <w:rtl w:val="0"/>
        </w:rPr>
        <w:t xml:space="preserve">VISITOR EXPERIENCE /</w:t>
      </w:r>
      <w:r w:rsidDel="00000000" w:rsidR="00000000" w:rsidRPr="00000000">
        <w:rPr>
          <w:color w:val="767171"/>
          <w:sz w:val="18"/>
          <w:szCs w:val="18"/>
          <w:rtl w:val="0"/>
        </w:rPr>
        <w:t xml:space="preserve"> </w:t>
      </w:r>
      <w:r w:rsidDel="00000000" w:rsidR="00000000" w:rsidRPr="00000000">
        <w:rPr>
          <w:color w:val="767171"/>
          <w:sz w:val="28"/>
          <w:szCs w:val="28"/>
          <w:rtl w:val="0"/>
        </w:rPr>
        <w:t xml:space="preserve">JOURNEY</w:t>
      </w:r>
    </w:p>
    <w:p w:rsidR="00000000" w:rsidDel="00000000" w:rsidP="00000000" w:rsidRDefault="00000000" w:rsidRPr="00000000" w14:paraId="00000043">
      <w:pPr>
        <w:spacing w:after="0" w:before="0" w:lineRule="auto"/>
        <w:jc w:val="both"/>
        <w:rPr>
          <w:color w:val="767171"/>
          <w:sz w:val="18"/>
          <w:szCs w:val="18"/>
        </w:rPr>
      </w:pPr>
      <w:r w:rsidDel="00000000" w:rsidR="00000000" w:rsidRPr="00000000">
        <w:rPr>
          <w:rtl w:val="0"/>
        </w:rPr>
      </w:r>
    </w:p>
    <w:p w:rsidR="00000000" w:rsidDel="00000000" w:rsidP="00000000" w:rsidRDefault="00000000" w:rsidRPr="00000000" w14:paraId="00000044">
      <w:pPr>
        <w:spacing w:after="0" w:before="0" w:lineRule="auto"/>
        <w:jc w:val="both"/>
        <w:rPr>
          <w:color w:val="767171"/>
        </w:rPr>
      </w:pPr>
      <w:r w:rsidDel="00000000" w:rsidR="00000000" w:rsidRPr="00000000">
        <w:rPr>
          <w:color w:val="767171"/>
          <w:rtl w:val="0"/>
        </w:rPr>
        <w:t xml:space="preserve"> </w:t>
      </w:r>
      <w:r w:rsidDel="00000000" w:rsidR="00000000" w:rsidRPr="00000000">
        <w:rPr>
          <w:color w:val="767171"/>
        </w:rPr>
        <w:drawing>
          <wp:inline distB="0" distT="0" distL="0" distR="0">
            <wp:extent cx="6642735" cy="3738245"/>
            <wp:effectExtent b="0" l="0" r="0" t="0"/>
            <wp:docPr descr="../../../10-Visuels%20&amp;%20Plans/20191009-%20Visuels%20intérieurs/190815_Monaco_Ausstellung_06_amBG.jpg" id="33" name="image16.jpg"/>
            <a:graphic>
              <a:graphicData uri="http://schemas.openxmlformats.org/drawingml/2006/picture">
                <pic:pic>
                  <pic:nvPicPr>
                    <pic:cNvPr descr="../../../10-Visuels%20&amp;%20Plans/20191009-%20Visuels%20intérieurs/190815_Monaco_Ausstellung_06_amBG.jpg" id="0" name="image16.jpg"/>
                    <pic:cNvPicPr preferRelativeResize="0"/>
                  </pic:nvPicPr>
                  <pic:blipFill>
                    <a:blip r:embed="rId17"/>
                    <a:srcRect b="0" l="0" r="0" t="0"/>
                    <a:stretch>
                      <a:fillRect/>
                    </a:stretch>
                  </pic:blipFill>
                  <pic:spPr>
                    <a:xfrm>
                      <a:off x="0" y="0"/>
                      <a:ext cx="6642735" cy="373824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before="0" w:lineRule="auto"/>
        <w:jc w:val="both"/>
        <w:rPr>
          <w:color w:val="767171"/>
        </w:rPr>
      </w:pPr>
      <w:r w:rsidDel="00000000" w:rsidR="00000000" w:rsidRPr="00000000">
        <w:rPr>
          <w:rtl w:val="0"/>
        </w:rPr>
      </w:r>
    </w:p>
    <w:p w:rsidR="00000000" w:rsidDel="00000000" w:rsidP="00000000" w:rsidRDefault="00000000" w:rsidRPr="00000000" w14:paraId="00000046">
      <w:pPr>
        <w:spacing w:after="0" w:before="0" w:lineRule="auto"/>
        <w:jc w:val="both"/>
        <w:rPr>
          <w:color w:val="767171"/>
        </w:rPr>
      </w:pPr>
      <w:r w:rsidDel="00000000" w:rsidR="00000000" w:rsidRPr="00000000">
        <w:rPr>
          <w:color w:val="767171"/>
          <w:rtl w:val="0"/>
        </w:rPr>
        <w:t xml:space="preserve">Right before entering the pavilion, the visitor will be immersed in the "History of Monaco" thanks to an iconographic frieze recounting the </w:t>
      </w:r>
      <w:r w:rsidDel="00000000" w:rsidR="00000000" w:rsidRPr="00000000">
        <w:rPr>
          <w:b w:val="1"/>
          <w:color w:val="767171"/>
          <w:rtl w:val="0"/>
        </w:rPr>
        <w:t xml:space="preserve">Grimaldi Dynasty</w:t>
      </w:r>
      <w:r w:rsidDel="00000000" w:rsidR="00000000" w:rsidRPr="00000000">
        <w:rPr>
          <w:color w:val="767171"/>
          <w:rtl w:val="0"/>
        </w:rPr>
        <w:t xml:space="preserve">.</w:t>
      </w:r>
    </w:p>
    <w:p w:rsidR="00000000" w:rsidDel="00000000" w:rsidP="00000000" w:rsidRDefault="00000000" w:rsidRPr="00000000" w14:paraId="00000047">
      <w:pPr>
        <w:spacing w:after="0" w:before="0" w:lineRule="auto"/>
        <w:jc w:val="both"/>
        <w:rPr>
          <w:color w:val="767171"/>
        </w:rPr>
      </w:pPr>
      <w:r w:rsidDel="00000000" w:rsidR="00000000" w:rsidRPr="00000000">
        <w:rPr>
          <w:rtl w:val="0"/>
        </w:rPr>
      </w:r>
    </w:p>
    <w:p w:rsidR="00000000" w:rsidDel="00000000" w:rsidP="00000000" w:rsidRDefault="00000000" w:rsidRPr="00000000" w14:paraId="00000048">
      <w:pPr>
        <w:spacing w:after="0" w:before="0" w:lineRule="auto"/>
        <w:jc w:val="both"/>
        <w:rPr>
          <w:color w:val="767171"/>
        </w:rPr>
      </w:pPr>
      <w:r w:rsidDel="00000000" w:rsidR="00000000" w:rsidRPr="00000000">
        <w:rPr>
          <w:color w:val="767171"/>
          <w:rtl w:val="0"/>
        </w:rPr>
        <w:t xml:space="preserve">As visitors enter the "The Garden of Opportunities" </w:t>
      </w:r>
      <w:r w:rsidDel="00000000" w:rsidR="00000000" w:rsidRPr="00000000">
        <w:rPr>
          <w:b w:val="1"/>
          <w:color w:val="767171"/>
          <w:rtl w:val="0"/>
        </w:rPr>
        <w:t xml:space="preserve">they will experience signature smells</w:t>
      </w:r>
      <w:r w:rsidDel="00000000" w:rsidR="00000000" w:rsidRPr="00000000">
        <w:rPr>
          <w:color w:val="767171"/>
          <w:rtl w:val="0"/>
        </w:rPr>
        <w:t xml:space="preserve"> of the French Riviera such as pine, the sea and the sun, as they journey through different exhibition stations in a bright and warm atmosphere to discover:</w:t>
      </w:r>
    </w:p>
    <w:p w:rsidR="00000000" w:rsidDel="00000000" w:rsidP="00000000" w:rsidRDefault="00000000" w:rsidRPr="00000000" w14:paraId="00000049">
      <w:pPr>
        <w:spacing w:after="0" w:before="0" w:lineRule="auto"/>
        <w:ind w:left="720" w:firstLine="0"/>
        <w:jc w:val="both"/>
        <w:rPr>
          <w:color w:val="767171"/>
        </w:rPr>
      </w:pPr>
      <w:r w:rsidDel="00000000" w:rsidR="00000000" w:rsidRPr="00000000">
        <w:rPr>
          <w:color w:val="767171"/>
          <w:rtl w:val="0"/>
        </w:rPr>
        <w:t xml:space="preserve">- Arts and Culture</w:t>
      </w:r>
    </w:p>
    <w:p w:rsidR="00000000" w:rsidDel="00000000" w:rsidP="00000000" w:rsidRDefault="00000000" w:rsidRPr="00000000" w14:paraId="0000004A">
      <w:pPr>
        <w:spacing w:after="0" w:before="0" w:lineRule="auto"/>
        <w:ind w:left="720" w:firstLine="0"/>
        <w:jc w:val="both"/>
        <w:rPr>
          <w:color w:val="767171"/>
        </w:rPr>
      </w:pPr>
      <w:r w:rsidDel="00000000" w:rsidR="00000000" w:rsidRPr="00000000">
        <w:rPr>
          <w:color w:val="767171"/>
          <w:rtl w:val="0"/>
        </w:rPr>
        <w:t xml:space="preserve">- Science, Polar Research and Medical Bio</w:t>
      </w:r>
    </w:p>
    <w:p w:rsidR="00000000" w:rsidDel="00000000" w:rsidP="00000000" w:rsidRDefault="00000000" w:rsidRPr="00000000" w14:paraId="0000004B">
      <w:pPr>
        <w:spacing w:after="0" w:before="0" w:lineRule="auto"/>
        <w:ind w:left="720" w:firstLine="0"/>
        <w:jc w:val="both"/>
        <w:rPr>
          <w:color w:val="767171"/>
        </w:rPr>
      </w:pPr>
      <w:r w:rsidDel="00000000" w:rsidR="00000000" w:rsidRPr="00000000">
        <w:rPr>
          <w:color w:val="767171"/>
          <w:rtl w:val="0"/>
        </w:rPr>
        <w:t xml:space="preserve">- Protection of Biodiversity and Oceans</w:t>
      </w:r>
    </w:p>
    <w:p w:rsidR="00000000" w:rsidDel="00000000" w:rsidP="00000000" w:rsidRDefault="00000000" w:rsidRPr="00000000" w14:paraId="0000004C">
      <w:pPr>
        <w:spacing w:after="0" w:before="0" w:lineRule="auto"/>
        <w:ind w:left="720" w:firstLine="0"/>
        <w:jc w:val="both"/>
        <w:rPr>
          <w:color w:val="767171"/>
        </w:rPr>
      </w:pPr>
      <w:r w:rsidDel="00000000" w:rsidR="00000000" w:rsidRPr="00000000">
        <w:rPr>
          <w:color w:val="767171"/>
          <w:rtl w:val="0"/>
        </w:rPr>
        <w:t xml:space="preserve">- Innovation and Technology</w:t>
      </w:r>
    </w:p>
    <w:p w:rsidR="00000000" w:rsidDel="00000000" w:rsidP="00000000" w:rsidRDefault="00000000" w:rsidRPr="00000000" w14:paraId="0000004D">
      <w:pPr>
        <w:spacing w:after="0" w:before="0" w:lineRule="auto"/>
        <w:ind w:left="720" w:firstLine="0"/>
        <w:jc w:val="both"/>
        <w:rPr>
          <w:color w:val="767171"/>
        </w:rPr>
      </w:pPr>
      <w:r w:rsidDel="00000000" w:rsidR="00000000" w:rsidRPr="00000000">
        <w:rPr>
          <w:color w:val="767171"/>
          <w:rtl w:val="0"/>
        </w:rPr>
        <w:t xml:space="preserve">- Explorations and the International</w:t>
      </w:r>
    </w:p>
    <w:p w:rsidR="00000000" w:rsidDel="00000000" w:rsidP="00000000" w:rsidRDefault="00000000" w:rsidRPr="00000000" w14:paraId="0000004E">
      <w:pPr>
        <w:spacing w:after="0" w:before="0" w:lineRule="auto"/>
        <w:jc w:val="both"/>
        <w:rPr>
          <w:color w:val="767171"/>
        </w:rPr>
      </w:pPr>
      <w:r w:rsidDel="00000000" w:rsidR="00000000" w:rsidRPr="00000000">
        <w:rPr>
          <w:rtl w:val="0"/>
        </w:rPr>
      </w:r>
    </w:p>
    <w:p w:rsidR="00000000" w:rsidDel="00000000" w:rsidP="00000000" w:rsidRDefault="00000000" w:rsidRPr="00000000" w14:paraId="0000004F">
      <w:pPr>
        <w:spacing w:after="0" w:before="0" w:lineRule="auto"/>
        <w:jc w:val="both"/>
        <w:rPr>
          <w:color w:val="767171"/>
        </w:rPr>
      </w:pPr>
      <w:r w:rsidDel="00000000" w:rsidR="00000000" w:rsidRPr="00000000">
        <w:rPr>
          <w:color w:val="767171"/>
          <w:rtl w:val="0"/>
        </w:rPr>
        <w:t xml:space="preserve">The visit of the "Garden of Opportunities" will end with a </w:t>
      </w:r>
      <w:r w:rsidDel="00000000" w:rsidR="00000000" w:rsidRPr="00000000">
        <w:rPr>
          <w:b w:val="1"/>
          <w:color w:val="767171"/>
          <w:rtl w:val="0"/>
        </w:rPr>
        <w:t xml:space="preserve">unique experience</w:t>
      </w:r>
      <w:r w:rsidDel="00000000" w:rsidR="00000000" w:rsidRPr="00000000">
        <w:rPr>
          <w:color w:val="767171"/>
          <w:rtl w:val="0"/>
        </w:rPr>
        <w:t xml:space="preserve"> in the Kaleidoscope, where visitors will discover the identity of “</w:t>
      </w:r>
      <w:r w:rsidDel="00000000" w:rsidR="00000000" w:rsidRPr="00000000">
        <w:rPr>
          <w:b w:val="1"/>
          <w:color w:val="767171"/>
          <w:rtl w:val="0"/>
        </w:rPr>
        <w:t xml:space="preserve">Monaco 360°, a world of opportunities”</w:t>
      </w:r>
      <w:r w:rsidDel="00000000" w:rsidR="00000000" w:rsidRPr="00000000">
        <w:rPr>
          <w:color w:val="767171"/>
          <w:rtl w:val="0"/>
        </w:rPr>
        <w:t xml:space="preserve">, through the arts and culture, science and sport, tourism and hospitality, history and exploration, extensions of its territory, gastronomy and tradition.</w:t>
      </w:r>
    </w:p>
    <w:p w:rsidR="00000000" w:rsidDel="00000000" w:rsidP="00000000" w:rsidRDefault="00000000" w:rsidRPr="00000000" w14:paraId="00000050">
      <w:pPr>
        <w:spacing w:after="0" w:before="0" w:lineRule="auto"/>
        <w:jc w:val="both"/>
        <w:rPr>
          <w:color w:val="767171"/>
        </w:rPr>
      </w:pPr>
      <w:r w:rsidDel="00000000" w:rsidR="00000000" w:rsidRPr="00000000">
        <w:rPr>
          <w:rtl w:val="0"/>
        </w:rPr>
      </w:r>
    </w:p>
    <w:p w:rsidR="00000000" w:rsidDel="00000000" w:rsidP="00000000" w:rsidRDefault="00000000" w:rsidRPr="00000000" w14:paraId="00000051">
      <w:pPr>
        <w:spacing w:after="0" w:before="0" w:lineRule="auto"/>
        <w:jc w:val="both"/>
        <w:rPr>
          <w:color w:val="767171"/>
        </w:rPr>
      </w:pPr>
      <w:r w:rsidDel="00000000" w:rsidR="00000000" w:rsidRPr="00000000">
        <w:rPr>
          <w:color w:val="767171"/>
          <w:rtl w:val="0"/>
        </w:rPr>
        <w:t xml:space="preserve">Next to the Pavilion’s exit, a souvenir shop will offer a varied range of items from the Principality of Monaco before giving way to a restaurant and takeaway area that will offer people an opportunity to experience the taste of Mediterranean and Monegasque cuisine.</w:t>
      </w:r>
    </w:p>
    <w:p w:rsidR="00000000" w:rsidDel="00000000" w:rsidP="00000000" w:rsidRDefault="00000000" w:rsidRPr="00000000" w14:paraId="00000052">
      <w:pPr>
        <w:spacing w:after="0" w:before="0" w:lineRule="auto"/>
        <w:jc w:val="both"/>
        <w:rPr>
          <w:color w:val="767171"/>
        </w:rPr>
      </w:pPr>
      <w:r w:rsidDel="00000000" w:rsidR="00000000" w:rsidRPr="00000000">
        <w:rPr>
          <w:rtl w:val="0"/>
        </w:rPr>
      </w:r>
    </w:p>
    <w:p w:rsidR="00000000" w:rsidDel="00000000" w:rsidP="00000000" w:rsidRDefault="00000000" w:rsidRPr="00000000" w14:paraId="00000053">
      <w:pPr>
        <w:spacing w:after="0" w:before="0" w:lineRule="auto"/>
        <w:jc w:val="both"/>
        <w:rPr>
          <w:color w:val="767171"/>
        </w:rPr>
      </w:pPr>
      <w:r w:rsidDel="00000000" w:rsidR="00000000" w:rsidRPr="00000000">
        <w:rPr>
          <w:color w:val="767171"/>
          <w:rtl w:val="0"/>
        </w:rPr>
        <w:t xml:space="preserve">Outside the pavilion, visitors will be able to rest on the gentle slope named "Chemin de la Porte Neuve" full of typical trees and flowers design by the urban development of Monaco, which leads to the “Rock” and the first floor. They will also be able to enjoy artistic performances that will take place throughout the Expo.</w:t>
      </w:r>
    </w:p>
    <w:p w:rsidR="00000000" w:rsidDel="00000000" w:rsidP="00000000" w:rsidRDefault="00000000" w:rsidRPr="00000000" w14:paraId="00000054">
      <w:pPr>
        <w:spacing w:after="0" w:before="0" w:lineRule="auto"/>
        <w:jc w:val="both"/>
        <w:rPr>
          <w:color w:val="767171"/>
        </w:rPr>
      </w:pPr>
      <w:r w:rsidDel="00000000" w:rsidR="00000000" w:rsidRPr="00000000">
        <w:rPr>
          <w:rtl w:val="0"/>
        </w:rPr>
      </w:r>
    </w:p>
    <w:p w:rsidR="00000000" w:rsidDel="00000000" w:rsidP="00000000" w:rsidRDefault="00000000" w:rsidRPr="00000000" w14:paraId="00000055">
      <w:pPr>
        <w:spacing w:after="280" w:before="0" w:lineRule="auto"/>
        <w:rPr>
          <w:color w:val="767171"/>
        </w:rPr>
      </w:pPr>
      <w:r w:rsidDel="00000000" w:rsidR="00000000" w:rsidRPr="00000000">
        <w:rPr>
          <w:color w:val="767171"/>
        </w:rPr>
        <w:drawing>
          <wp:inline distB="0" distT="0" distL="0" distR="0">
            <wp:extent cx="6543671" cy="3271836"/>
            <wp:effectExtent b="0" l="0" r="0" t="0"/>
            <wp:docPr id="34" name="image14.jpg"/>
            <a:graphic>
              <a:graphicData uri="http://schemas.openxmlformats.org/drawingml/2006/picture">
                <pic:pic>
                  <pic:nvPicPr>
                    <pic:cNvPr id="0" name="image14.jpg"/>
                    <pic:cNvPicPr preferRelativeResize="0"/>
                  </pic:nvPicPr>
                  <pic:blipFill>
                    <a:blip r:embed="rId18"/>
                    <a:srcRect b="0" l="0" r="0" t="0"/>
                    <a:stretch>
                      <a:fillRect/>
                    </a:stretch>
                  </pic:blipFill>
                  <pic:spPr>
                    <a:xfrm>
                      <a:off x="0" y="0"/>
                      <a:ext cx="6543671" cy="327183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before="280" w:lineRule="auto"/>
        <w:rPr>
          <w:color w:val="767171"/>
        </w:rPr>
      </w:pPr>
      <w:r w:rsidDel="00000000" w:rsidR="00000000" w:rsidRPr="00000000">
        <w:rPr>
          <w:color w:val="767171"/>
        </w:rPr>
        <w:drawing>
          <wp:inline distB="0" distT="0" distL="0" distR="0">
            <wp:extent cx="3382318" cy="1818158"/>
            <wp:effectExtent b="0" l="0" r="0" t="0"/>
            <wp:docPr descr="../../../10-Visuels%20&amp;%20Plans/20191009-%20Visuels%20intérieurs/190815_Monaco_Ausstellung_04_am_BG.jpg" id="35" name="image12.jpg"/>
            <a:graphic>
              <a:graphicData uri="http://schemas.openxmlformats.org/drawingml/2006/picture">
                <pic:pic>
                  <pic:nvPicPr>
                    <pic:cNvPr descr="../../../10-Visuels%20&amp;%20Plans/20191009-%20Visuels%20intérieurs/190815_Monaco_Ausstellung_04_am_BG.jpg" id="0" name="image12.jpg"/>
                    <pic:cNvPicPr preferRelativeResize="0"/>
                  </pic:nvPicPr>
                  <pic:blipFill>
                    <a:blip r:embed="rId19"/>
                    <a:srcRect b="0" l="0" r="0" t="0"/>
                    <a:stretch>
                      <a:fillRect/>
                    </a:stretch>
                  </pic:blipFill>
                  <pic:spPr>
                    <a:xfrm>
                      <a:off x="0" y="0"/>
                      <a:ext cx="3382318" cy="1818158"/>
                    </a:xfrm>
                    <a:prstGeom prst="rect"/>
                    <a:ln/>
                  </pic:spPr>
                </pic:pic>
              </a:graphicData>
            </a:graphic>
          </wp:inline>
        </w:drawing>
      </w:r>
      <w:r w:rsidDel="00000000" w:rsidR="00000000" w:rsidRPr="00000000">
        <w:rPr>
          <w:color w:val="767171"/>
          <w:rtl w:val="0"/>
        </w:rPr>
        <w:t xml:space="preserve">    </w:t>
      </w:r>
      <w:r w:rsidDel="00000000" w:rsidR="00000000" w:rsidRPr="00000000">
        <w:rPr>
          <w:color w:val="767171"/>
        </w:rPr>
        <w:drawing>
          <wp:inline distB="0" distT="0" distL="0" distR="0">
            <wp:extent cx="3219079" cy="1811558"/>
            <wp:effectExtent b="0" l="0" r="0" t="0"/>
            <wp:docPr descr="../../../10-Visuels%20&amp;%20Plans/20191009-%20Visuels%20intérieurs/190815_Monaco_Ausstellung_08_amBG.jpg" id="36" name="image5.jpg"/>
            <a:graphic>
              <a:graphicData uri="http://schemas.openxmlformats.org/drawingml/2006/picture">
                <pic:pic>
                  <pic:nvPicPr>
                    <pic:cNvPr descr="../../../10-Visuels%20&amp;%20Plans/20191009-%20Visuels%20intérieurs/190815_Monaco_Ausstellung_08_amBG.jpg" id="0" name="image5.jpg"/>
                    <pic:cNvPicPr preferRelativeResize="0"/>
                  </pic:nvPicPr>
                  <pic:blipFill>
                    <a:blip r:embed="rId20"/>
                    <a:srcRect b="0" l="0" r="0" t="0"/>
                    <a:stretch>
                      <a:fillRect/>
                    </a:stretch>
                  </pic:blipFill>
                  <pic:spPr>
                    <a:xfrm>
                      <a:off x="0" y="0"/>
                      <a:ext cx="3219079" cy="1811558"/>
                    </a:xfrm>
                    <a:prstGeom prst="rect"/>
                    <a:ln/>
                  </pic:spPr>
                </pic:pic>
              </a:graphicData>
            </a:graphic>
          </wp:inline>
        </w:drawing>
      </w:r>
      <w:r w:rsidDel="00000000" w:rsidR="00000000" w:rsidRPr="00000000">
        <w:rPr>
          <w:color w:val="767171"/>
          <w:rtl w:val="0"/>
        </w:rPr>
        <w:t xml:space="preserve">     </w:t>
      </w:r>
    </w:p>
    <w:p w:rsidR="00000000" w:rsidDel="00000000" w:rsidP="00000000" w:rsidRDefault="00000000" w:rsidRPr="00000000" w14:paraId="00000057">
      <w:pPr>
        <w:spacing w:after="280" w:before="280" w:lineRule="auto"/>
        <w:jc w:val="both"/>
        <w:rPr>
          <w:color w:val="767171"/>
        </w:rPr>
      </w:pPr>
      <w:bookmarkStart w:colFirst="0" w:colLast="0" w:name="_heading=h.gjdgxs" w:id="0"/>
      <w:bookmarkEnd w:id="0"/>
      <w:r w:rsidDel="00000000" w:rsidR="00000000" w:rsidRPr="00000000">
        <w:rPr>
          <w:color w:val="767171"/>
        </w:rPr>
        <w:drawing>
          <wp:inline distB="0" distT="0" distL="0" distR="0">
            <wp:extent cx="6631305" cy="3734435"/>
            <wp:effectExtent b="0" l="0" r="0" t="0"/>
            <wp:docPr descr="/Users/laura/Desktop/Garden of Opp.pdf" id="37" name="image15.png"/>
            <a:graphic>
              <a:graphicData uri="http://schemas.openxmlformats.org/drawingml/2006/picture">
                <pic:pic>
                  <pic:nvPicPr>
                    <pic:cNvPr descr="/Users/laura/Desktop/Garden of Opp.pdf" id="0" name="image15.png"/>
                    <pic:cNvPicPr preferRelativeResize="0"/>
                  </pic:nvPicPr>
                  <pic:blipFill>
                    <a:blip r:embed="rId21"/>
                    <a:srcRect b="0" l="0" r="0" t="0"/>
                    <a:stretch>
                      <a:fillRect/>
                    </a:stretch>
                  </pic:blipFill>
                  <pic:spPr>
                    <a:xfrm>
                      <a:off x="0" y="0"/>
                      <a:ext cx="6631305" cy="373443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before="280" w:lineRule="auto"/>
        <w:jc w:val="both"/>
        <w:rPr>
          <w:b w:val="1"/>
          <w:color w:val="767171"/>
          <w:sz w:val="28"/>
          <w:szCs w:val="28"/>
        </w:rPr>
      </w:pPr>
      <w:r w:rsidDel="00000000" w:rsidR="00000000" w:rsidRPr="00000000">
        <w:rPr>
          <w:b w:val="1"/>
          <w:color w:val="767171"/>
          <w:sz w:val="28"/>
          <w:szCs w:val="28"/>
          <w:rtl w:val="0"/>
        </w:rPr>
        <w:t xml:space="preserve">BEHIND THE PAVILION</w:t>
      </w:r>
    </w:p>
    <w:p w:rsidR="00000000" w:rsidDel="00000000" w:rsidP="00000000" w:rsidRDefault="00000000" w:rsidRPr="00000000" w14:paraId="00000059">
      <w:pPr>
        <w:spacing w:after="0" w:before="0" w:lineRule="auto"/>
        <w:jc w:val="both"/>
        <w:rPr>
          <w:b w:val="1"/>
          <w:color w:val="767171"/>
        </w:rPr>
      </w:pPr>
      <w:r w:rsidDel="00000000" w:rsidR="00000000" w:rsidRPr="00000000">
        <w:rPr>
          <w:rtl w:val="0"/>
        </w:rPr>
      </w:r>
    </w:p>
    <w:p w:rsidR="00000000" w:rsidDel="00000000" w:rsidP="00000000" w:rsidRDefault="00000000" w:rsidRPr="00000000" w14:paraId="0000005A">
      <w:pPr>
        <w:spacing w:after="0" w:before="0" w:lineRule="auto"/>
        <w:jc w:val="both"/>
        <w:rPr>
          <w:b w:val="1"/>
          <w:color w:val="767171"/>
        </w:rPr>
      </w:pPr>
      <w:r w:rsidDel="00000000" w:rsidR="00000000" w:rsidRPr="00000000">
        <w:rPr>
          <w:b w:val="1"/>
          <w:color w:val="767171"/>
          <w:rtl w:val="0"/>
        </w:rPr>
        <w:t xml:space="preserve">Monaco Inter Expo</w:t>
      </w:r>
    </w:p>
    <w:p w:rsidR="00000000" w:rsidDel="00000000" w:rsidP="00000000" w:rsidRDefault="00000000" w:rsidRPr="00000000" w14:paraId="0000005B">
      <w:pPr>
        <w:spacing w:after="0" w:before="0" w:lineRule="auto"/>
        <w:jc w:val="both"/>
        <w:rPr>
          <w:color w:val="767171"/>
        </w:rPr>
      </w:pPr>
      <w:r w:rsidDel="00000000" w:rsidR="00000000" w:rsidRPr="00000000">
        <w:rPr>
          <w:color w:val="767171"/>
          <w:rtl w:val="0"/>
        </w:rPr>
        <w:t xml:space="preserve">Monaco Inter Expo is a State-owned Monegasque Company (SAM). It is placed under the supervision of the Department of External Relations and Cooperation. It is responsible for the Principality of Monaco’s participation (conception, realization and operation) in Universal and Specialized Exhibitions under the aegis of the International Exhibitions Bureau.</w:t>
      </w:r>
    </w:p>
    <w:p w:rsidR="00000000" w:rsidDel="00000000" w:rsidP="00000000" w:rsidRDefault="00000000" w:rsidRPr="00000000" w14:paraId="0000005C">
      <w:pPr>
        <w:spacing w:after="0" w:before="0" w:lineRule="auto"/>
        <w:jc w:val="both"/>
        <w:rPr>
          <w:b w:val="1"/>
          <w:color w:val="767171"/>
        </w:rPr>
      </w:pPr>
      <w:r w:rsidDel="00000000" w:rsidR="00000000" w:rsidRPr="00000000">
        <w:rPr>
          <w:rtl w:val="0"/>
        </w:rPr>
      </w:r>
    </w:p>
    <w:p w:rsidR="00000000" w:rsidDel="00000000" w:rsidP="00000000" w:rsidRDefault="00000000" w:rsidRPr="00000000" w14:paraId="0000005D">
      <w:pPr>
        <w:spacing w:after="0" w:before="0" w:lineRule="auto"/>
        <w:jc w:val="both"/>
        <w:rPr>
          <w:b w:val="1"/>
          <w:color w:val="767171"/>
        </w:rPr>
      </w:pPr>
      <w:r w:rsidDel="00000000" w:rsidR="00000000" w:rsidRPr="00000000">
        <w:rPr>
          <w:b w:val="1"/>
          <w:color w:val="767171"/>
          <w:rtl w:val="0"/>
        </w:rPr>
        <w:t xml:space="preserve">AODA</w:t>
      </w:r>
    </w:p>
    <w:p w:rsidR="00000000" w:rsidDel="00000000" w:rsidP="00000000" w:rsidRDefault="00000000" w:rsidRPr="00000000" w14:paraId="0000005E">
      <w:pPr>
        <w:spacing w:after="0" w:before="0" w:lineRule="auto"/>
        <w:jc w:val="both"/>
        <w:rPr>
          <w:color w:val="767171"/>
        </w:rPr>
      </w:pPr>
      <w:r w:rsidDel="00000000" w:rsidR="00000000" w:rsidRPr="00000000">
        <w:rPr>
          <w:color w:val="767171"/>
          <w:rtl w:val="0"/>
        </w:rPr>
        <w:t xml:space="preserve">Olivier Deverini is the founder of the AODA architecture firm, which was formed in Monaco in 2008. The firm works on a wide variety of projects, all of which have the same objective: the environment and sustainability of construction at all stages of works, from the home to the district, to the town.</w:t>
      </w:r>
    </w:p>
    <w:p w:rsidR="00000000" w:rsidDel="00000000" w:rsidP="00000000" w:rsidRDefault="00000000" w:rsidRPr="00000000" w14:paraId="0000005F">
      <w:pPr>
        <w:spacing w:after="0" w:before="0" w:lineRule="auto"/>
        <w:jc w:val="both"/>
        <w:rPr>
          <w:color w:val="767171"/>
        </w:rPr>
      </w:pPr>
      <w:r w:rsidDel="00000000" w:rsidR="00000000" w:rsidRPr="00000000">
        <w:rPr>
          <w:rtl w:val="0"/>
        </w:rPr>
      </w:r>
    </w:p>
    <w:p w:rsidR="00000000" w:rsidDel="00000000" w:rsidP="00000000" w:rsidRDefault="00000000" w:rsidRPr="00000000" w14:paraId="00000060">
      <w:pPr>
        <w:spacing w:after="0" w:before="0" w:lineRule="auto"/>
        <w:jc w:val="both"/>
        <w:rPr>
          <w:b w:val="1"/>
          <w:color w:val="767171"/>
        </w:rPr>
      </w:pPr>
      <w:r w:rsidDel="00000000" w:rsidR="00000000" w:rsidRPr="00000000">
        <w:rPr>
          <w:b w:val="1"/>
          <w:color w:val="767171"/>
          <w:rtl w:val="0"/>
        </w:rPr>
        <w:t xml:space="preserve">facts and fiction</w:t>
      </w:r>
    </w:p>
    <w:p w:rsidR="00000000" w:rsidDel="00000000" w:rsidP="00000000" w:rsidRDefault="00000000" w:rsidRPr="00000000" w14:paraId="00000061">
      <w:pPr>
        <w:jc w:val="both"/>
        <w:rPr>
          <w:color w:val="767171"/>
        </w:rPr>
      </w:pPr>
      <w:r w:rsidDel="00000000" w:rsidR="00000000" w:rsidRPr="00000000">
        <w:rPr>
          <w:color w:val="767171"/>
          <w:rtl w:val="0"/>
        </w:rPr>
        <w:t xml:space="preserve">facts and fiction is responsible for the concept, design, construction and maintenance of the Monaco pavilion. The agency specializes in exhibition design, scenography and storytelling and has designed museum exhibitions internationally. Already well known to the Expo world, facts and fiction has designed seven pavilions for countries and companies since 2000 – among others, the agency designed the scenography for the Monaco Pavilion in Milan 2015 and also has won the tender for the German Pavilion at Expo 2020.</w:t>
      </w:r>
    </w:p>
    <w:p w:rsidR="00000000" w:rsidDel="00000000" w:rsidP="00000000" w:rsidRDefault="00000000" w:rsidRPr="00000000" w14:paraId="00000062">
      <w:pPr>
        <w:spacing w:after="0" w:lineRule="auto"/>
        <w:jc w:val="both"/>
        <w:rPr/>
      </w:pPr>
      <w:r w:rsidDel="00000000" w:rsidR="00000000" w:rsidRPr="00000000">
        <w:rPr>
          <w:rtl w:val="0"/>
        </w:rPr>
      </w:r>
    </w:p>
    <w:p w:rsidR="00000000" w:rsidDel="00000000" w:rsidP="00000000" w:rsidRDefault="00000000" w:rsidRPr="00000000" w14:paraId="00000063">
      <w:pPr>
        <w:spacing w:after="0" w:before="0" w:lineRule="auto"/>
        <w:jc w:val="both"/>
        <w:rPr>
          <w:b w:val="1"/>
          <w:color w:val="767171"/>
        </w:rPr>
      </w:pPr>
      <w:r w:rsidDel="00000000" w:rsidR="00000000" w:rsidRPr="00000000">
        <w:rPr>
          <w:b w:val="1"/>
          <w:color w:val="767171"/>
          <w:rtl w:val="0"/>
        </w:rPr>
        <w:t xml:space="preserve">OOS Studio</w:t>
      </w:r>
    </w:p>
    <w:p w:rsidR="00000000" w:rsidDel="00000000" w:rsidP="00000000" w:rsidRDefault="00000000" w:rsidRPr="00000000" w14:paraId="00000064">
      <w:pPr>
        <w:spacing w:after="0" w:before="0" w:lineRule="auto"/>
        <w:jc w:val="both"/>
        <w:rPr>
          <w:color w:val="767171"/>
        </w:rPr>
      </w:pPr>
      <w:r w:rsidDel="00000000" w:rsidR="00000000" w:rsidRPr="00000000">
        <w:rPr>
          <w:color w:val="767171"/>
          <w:rtl w:val="0"/>
        </w:rPr>
        <w:t xml:space="preserve">OOS is an owner-managed architectural practice in Zurich with around 20 employees. Its core competence lies in the consulting, design and planning of corporate architecture. OOS translates the values and positioning of its clients into space. The results are tailor-made environments for experience and work in the scales of urban planning, architecture and interior design</w:t>
      </w:r>
    </w:p>
    <w:p w:rsidR="00000000" w:rsidDel="00000000" w:rsidP="00000000" w:rsidRDefault="00000000" w:rsidRPr="00000000" w14:paraId="00000065">
      <w:pPr>
        <w:spacing w:after="0" w:before="0" w:lineRule="auto"/>
        <w:rPr>
          <w:color w:val="767171"/>
        </w:rPr>
      </w:pPr>
      <w:r w:rsidDel="00000000" w:rsidR="00000000" w:rsidRPr="00000000">
        <w:rPr>
          <w:rtl w:val="0"/>
        </w:rPr>
      </w:r>
    </w:p>
    <w:p w:rsidR="00000000" w:rsidDel="00000000" w:rsidP="00000000" w:rsidRDefault="00000000" w:rsidRPr="00000000" w14:paraId="00000066">
      <w:pPr>
        <w:spacing w:after="0" w:before="0" w:lineRule="auto"/>
        <w:ind w:left="2160" w:hanging="600"/>
        <w:rPr>
          <w:color w:val="767171"/>
        </w:rPr>
      </w:pPr>
      <w:r w:rsidDel="00000000" w:rsidR="00000000" w:rsidRPr="00000000">
        <w:rPr>
          <w:color w:val="767171"/>
          <w:rtl w:val="0"/>
        </w:rPr>
        <w:t xml:space="preserve">For further information:</w:t>
        <w:tab/>
        <w:t xml:space="preserve">redaction</w:t>
      </w:r>
      <w:hyperlink r:id="rId22">
        <w:r w:rsidDel="00000000" w:rsidR="00000000" w:rsidRPr="00000000">
          <w:rPr>
            <w:color w:val="767171"/>
            <w:u w:val="single"/>
            <w:rtl w:val="0"/>
          </w:rPr>
          <w:t xml:space="preserve">@mie.mc</w:t>
        </w:r>
      </w:hyperlink>
      <w:r w:rsidDel="00000000" w:rsidR="00000000" w:rsidRPr="00000000">
        <w:rPr>
          <w:rtl w:val="0"/>
        </w:rPr>
      </w:r>
    </w:p>
    <w:p w:rsidR="00000000" w:rsidDel="00000000" w:rsidP="00000000" w:rsidRDefault="00000000" w:rsidRPr="00000000" w14:paraId="00000067">
      <w:pPr>
        <w:spacing w:after="0" w:before="0" w:lineRule="auto"/>
        <w:ind w:left="3600" w:firstLine="720"/>
        <w:rPr>
          <w:color w:val="767171"/>
        </w:rPr>
      </w:pPr>
      <w:r w:rsidDel="00000000" w:rsidR="00000000" w:rsidRPr="00000000">
        <w:rPr>
          <w:color w:val="767171"/>
          <w:rtl w:val="0"/>
        </w:rPr>
        <w:t xml:space="preserve">Monaco Inter Expo</w:t>
      </w:r>
    </w:p>
    <w:p w:rsidR="00000000" w:rsidDel="00000000" w:rsidP="00000000" w:rsidRDefault="00000000" w:rsidRPr="00000000" w14:paraId="00000068">
      <w:pPr>
        <w:spacing w:after="0" w:before="0" w:lineRule="auto"/>
        <w:ind w:left="4320" w:firstLine="0"/>
        <w:rPr>
          <w:color w:val="767171"/>
        </w:rPr>
      </w:pPr>
      <w:r w:rsidDel="00000000" w:rsidR="00000000" w:rsidRPr="00000000">
        <w:rPr>
          <w:color w:val="767171"/>
          <w:rtl w:val="0"/>
        </w:rPr>
        <w:t xml:space="preserve">16, rue Princesse Florestine</w:t>
      </w:r>
    </w:p>
    <w:p w:rsidR="00000000" w:rsidDel="00000000" w:rsidP="00000000" w:rsidRDefault="00000000" w:rsidRPr="00000000" w14:paraId="00000069">
      <w:pPr>
        <w:spacing w:after="0" w:before="0" w:lineRule="auto"/>
        <w:ind w:left="4320" w:firstLine="0"/>
        <w:rPr>
          <w:color w:val="767171"/>
        </w:rPr>
      </w:pPr>
      <w:r w:rsidDel="00000000" w:rsidR="00000000" w:rsidRPr="00000000">
        <w:rPr>
          <w:color w:val="767171"/>
          <w:rtl w:val="0"/>
        </w:rPr>
        <w:t xml:space="preserve">98 000 Monaco</w:t>
      </w:r>
    </w:p>
    <w:p w:rsidR="00000000" w:rsidDel="00000000" w:rsidP="00000000" w:rsidRDefault="00000000" w:rsidRPr="00000000" w14:paraId="0000006A">
      <w:pPr>
        <w:spacing w:after="0" w:before="0" w:lineRule="auto"/>
        <w:ind w:left="4320" w:firstLine="0"/>
        <w:rPr>
          <w:color w:val="767171"/>
        </w:rPr>
      </w:pPr>
      <w:r w:rsidDel="00000000" w:rsidR="00000000" w:rsidRPr="00000000">
        <w:rPr>
          <w:color w:val="767171"/>
          <w:rtl w:val="0"/>
        </w:rPr>
        <w:t xml:space="preserve">+377.93.50.89.89</w:t>
      </w:r>
    </w:p>
    <w:p w:rsidR="00000000" w:rsidDel="00000000" w:rsidP="00000000" w:rsidRDefault="00000000" w:rsidRPr="00000000" w14:paraId="0000006B">
      <w:pPr>
        <w:pBdr>
          <w:bottom w:color="000000" w:space="1" w:sz="4" w:val="single"/>
        </w:pBdr>
        <w:jc w:val="center"/>
        <w:rPr>
          <w:b w:val="1"/>
          <w:color w:val="767171"/>
          <w:sz w:val="28"/>
          <w:szCs w:val="28"/>
        </w:rPr>
      </w:pPr>
      <w:r w:rsidDel="00000000" w:rsidR="00000000" w:rsidRPr="00000000">
        <w:rPr>
          <w:rtl w:val="0"/>
        </w:rPr>
      </w:r>
    </w:p>
    <w:p w:rsidR="00000000" w:rsidDel="00000000" w:rsidP="00000000" w:rsidRDefault="00000000" w:rsidRPr="00000000" w14:paraId="0000006C">
      <w:pPr>
        <w:pBdr>
          <w:bottom w:color="000000" w:space="1" w:sz="4" w:val="single"/>
        </w:pBdr>
        <w:jc w:val="center"/>
        <w:rPr>
          <w:b w:val="1"/>
          <w:color w:val="767171"/>
          <w:sz w:val="28"/>
          <w:szCs w:val="28"/>
        </w:rPr>
      </w:pPr>
      <w:r w:rsidDel="00000000" w:rsidR="00000000" w:rsidRPr="00000000">
        <w:rPr>
          <w:b w:val="1"/>
          <w:color w:val="767171"/>
          <w:sz w:val="28"/>
          <w:szCs w:val="28"/>
          <w:rtl w:val="0"/>
        </w:rPr>
        <w:t xml:space="preserve">OFFICIAL PARTNERS OF THE PAVILION</w:t>
      </w:r>
    </w:p>
    <w:p w:rsidR="00000000" w:rsidDel="00000000" w:rsidP="00000000" w:rsidRDefault="00000000" w:rsidRPr="00000000" w14:paraId="0000006D">
      <w:pPr>
        <w:jc w:val="center"/>
        <w:rPr>
          <w:b w:val="1"/>
          <w:color w:val="767171"/>
          <w:sz w:val="28"/>
          <w:szCs w:val="28"/>
        </w:rPr>
      </w:pPr>
      <w:r w:rsidDel="00000000" w:rsidR="00000000" w:rsidRPr="00000000">
        <w:rPr>
          <w:b w:val="1"/>
          <w:color w:val="767171"/>
          <w:sz w:val="28"/>
          <w:szCs w:val="28"/>
        </w:rPr>
        <w:drawing>
          <wp:inline distB="0" distT="0" distL="0" distR="0">
            <wp:extent cx="6423591" cy="3160721"/>
            <wp:effectExtent b="0" l="0" r="0" t="0"/>
            <wp:docPr descr="../../../01-Logo/03-Partners/Tableau%20Logos.png" id="38" name="image9.png"/>
            <a:graphic>
              <a:graphicData uri="http://schemas.openxmlformats.org/drawingml/2006/picture">
                <pic:pic>
                  <pic:nvPicPr>
                    <pic:cNvPr descr="../../../01-Logo/03-Partners/Tableau%20Logos.png" id="0" name="image9.png"/>
                    <pic:cNvPicPr preferRelativeResize="0"/>
                  </pic:nvPicPr>
                  <pic:blipFill>
                    <a:blip r:embed="rId23"/>
                    <a:srcRect b="21114" l="5412" r="4213" t="16029"/>
                    <a:stretch>
                      <a:fillRect/>
                    </a:stretch>
                  </pic:blipFill>
                  <pic:spPr>
                    <a:xfrm>
                      <a:off x="0" y="0"/>
                      <a:ext cx="6423591" cy="3160721"/>
                    </a:xfrm>
                    <a:prstGeom prst="rect"/>
                    <a:ln/>
                  </pic:spPr>
                </pic:pic>
              </a:graphicData>
            </a:graphic>
          </wp:inline>
        </w:drawing>
      </w:r>
      <w:r w:rsidDel="00000000" w:rsidR="00000000" w:rsidRPr="00000000">
        <w:rPr>
          <w:rtl w:val="0"/>
        </w:rPr>
      </w:r>
    </w:p>
    <w:sectPr>
      <w:headerReference r:id="rId24" w:type="default"/>
      <w:headerReference r:id="rId25" w:type="first"/>
      <w:footerReference r:id="rId26" w:type="default"/>
      <w:footerReference r:id="rId27" w:type="first"/>
      <w:footerReference r:id="rId28" w:type="even"/>
      <w:pgSz w:h="16840" w:w="11900" w:orient="portrait"/>
      <w:pgMar w:bottom="720" w:top="720" w:left="720" w:right="720" w:header="708" w:footer="2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 w:val="right" w:pos="10348"/>
      </w:tabs>
      <w:spacing w:after="0" w:before="0" w:line="240" w:lineRule="auto"/>
      <w:ind w:left="0" w:right="0" w:firstLine="0"/>
      <w:jc w:val="left"/>
      <w:rPr>
        <w:rFonts w:ascii="Calibri" w:cs="Calibri" w:eastAsia="Calibri" w:hAnsi="Calibri"/>
        <w:b w:val="1"/>
        <w:i w:val="0"/>
        <w:smallCaps w:val="0"/>
        <w:strike w:val="0"/>
        <w:color w:val="767171"/>
        <w:sz w:val="24"/>
        <w:szCs w:val="24"/>
        <w:u w:val="none"/>
        <w:shd w:fill="auto" w:val="clear"/>
        <w:vertAlign w:val="baseline"/>
      </w:rPr>
    </w:pPr>
    <w:r w:rsidDel="00000000" w:rsidR="00000000" w:rsidRPr="00000000">
      <w:rPr>
        <w:rFonts w:ascii="Calibri" w:cs="Calibri" w:eastAsia="Calibri" w:hAnsi="Calibri"/>
        <w:b w:val="1"/>
        <w:i w:val="0"/>
        <w:smallCaps w:val="0"/>
        <w:strike w:val="0"/>
        <w:color w:val="767171"/>
        <w:sz w:val="20"/>
        <w:szCs w:val="20"/>
        <w:u w:val="none"/>
        <w:shd w:fill="auto" w:val="clear"/>
        <w:vertAlign w:val="baseline"/>
        <w:rtl w:val="0"/>
      </w:rPr>
      <w:t xml:space="preserve">©MONACO INTER EXPO</w:t>
      <w:tab/>
      <w:tab/>
      <w:t xml:space="preserve">2019.02.27 PRESS KIT</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 w:val="center" w:pos="4353"/>
      </w:tabs>
      <w:spacing w:after="0" w:before="0" w:line="240" w:lineRule="auto"/>
      <w:ind w:left="0" w:right="360" w:firstLine="0"/>
      <w:jc w:val="left"/>
      <w:rPr>
        <w:rFonts w:ascii="Calibri" w:cs="Calibri" w:eastAsia="Calibri" w:hAnsi="Calibri"/>
        <w:b w:val="1"/>
        <w:i w:val="0"/>
        <w:smallCaps w:val="0"/>
        <w:strike w:val="0"/>
        <w:color w:val="44546a"/>
        <w:sz w:val="20"/>
        <w:szCs w:val="20"/>
        <w:u w:val="none"/>
        <w:shd w:fill="auto" w:val="clear"/>
        <w:vertAlign w:val="baseline"/>
      </w:rPr>
    </w:pPr>
    <w:r w:rsidDel="00000000" w:rsidR="00000000" w:rsidRPr="00000000">
      <w:rPr>
        <w:rFonts w:ascii="Calibri" w:cs="Calibri" w:eastAsia="Calibri" w:hAnsi="Calibri"/>
        <w:b w:val="1"/>
        <w:i w:val="0"/>
        <w:smallCaps w:val="0"/>
        <w:strike w:val="0"/>
        <w:color w:val="44546a"/>
        <w:sz w:val="20"/>
        <w:szCs w:val="20"/>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2019.02.27 DOSSIER DE PRESSE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3957084</wp:posOffset>
          </wp:positionH>
          <wp:positionV relativeFrom="paragraph">
            <wp:posOffset>212</wp:posOffset>
          </wp:positionV>
          <wp:extent cx="1800000" cy="1050763"/>
          <wp:effectExtent b="0" l="0" r="0" t="0"/>
          <wp:wrapSquare wrapText="bothSides" distB="0" distT="0" distL="0" distR="0"/>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00000" cy="105076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 w:val="center" w:pos="4533"/>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pos="4703"/>
        <w:tab w:val="right" w:pos="940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C7895"/>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0159F8"/>
    <w:pPr>
      <w:tabs>
        <w:tab w:val="center" w:pos="4703"/>
        <w:tab w:val="right" w:pos="9406"/>
      </w:tabs>
    </w:pPr>
  </w:style>
  <w:style w:type="character" w:styleId="En-tteCar" w:customStyle="1">
    <w:name w:val="En-tête Car"/>
    <w:basedOn w:val="Policepardfaut"/>
    <w:link w:val="En-tte"/>
    <w:uiPriority w:val="99"/>
    <w:rsid w:val="000159F8"/>
  </w:style>
  <w:style w:type="paragraph" w:styleId="Pieddepage">
    <w:name w:val="footer"/>
    <w:basedOn w:val="Normal"/>
    <w:link w:val="PieddepageCar"/>
    <w:uiPriority w:val="99"/>
    <w:unhideWhenUsed w:val="1"/>
    <w:rsid w:val="000159F8"/>
    <w:pPr>
      <w:tabs>
        <w:tab w:val="center" w:pos="4703"/>
        <w:tab w:val="right" w:pos="9406"/>
      </w:tabs>
    </w:pPr>
  </w:style>
  <w:style w:type="character" w:styleId="PieddepageCar" w:customStyle="1">
    <w:name w:val="Pied de page Car"/>
    <w:basedOn w:val="Policepardfaut"/>
    <w:link w:val="Pieddepage"/>
    <w:uiPriority w:val="99"/>
    <w:rsid w:val="000159F8"/>
  </w:style>
  <w:style w:type="character" w:styleId="Lienhypertexte">
    <w:name w:val="Hyperlink"/>
    <w:basedOn w:val="Policepardfaut"/>
    <w:uiPriority w:val="99"/>
    <w:unhideWhenUsed w:val="1"/>
    <w:rsid w:val="000159F8"/>
    <w:rPr>
      <w:color w:val="0563c1" w:themeColor="hyperlink"/>
      <w:u w:val="single"/>
    </w:rPr>
  </w:style>
  <w:style w:type="character" w:styleId="UnresolvedMention1" w:customStyle="1">
    <w:name w:val="Unresolved Mention1"/>
    <w:basedOn w:val="Policepardfaut"/>
    <w:uiPriority w:val="99"/>
    <w:semiHidden w:val="1"/>
    <w:unhideWhenUsed w:val="1"/>
    <w:rsid w:val="000159F8"/>
    <w:rPr>
      <w:color w:val="605e5c"/>
      <w:shd w:color="auto" w:fill="e1dfdd" w:val="clear"/>
    </w:rPr>
  </w:style>
  <w:style w:type="character" w:styleId="apple-converted-space" w:customStyle="1">
    <w:name w:val="apple-converted-space"/>
    <w:basedOn w:val="Policepardfaut"/>
    <w:rsid w:val="00570E1B"/>
  </w:style>
  <w:style w:type="paragraph" w:styleId="Pardeliste">
    <w:name w:val="List Paragraph"/>
    <w:basedOn w:val="Normal"/>
    <w:uiPriority w:val="34"/>
    <w:qFormat w:val="1"/>
    <w:rsid w:val="00442C8C"/>
    <w:pPr>
      <w:ind w:left="720"/>
      <w:contextualSpacing w:val="1"/>
    </w:pPr>
  </w:style>
  <w:style w:type="paragraph" w:styleId="p1" w:customStyle="1">
    <w:name w:val="p1"/>
    <w:basedOn w:val="Normal"/>
    <w:rsid w:val="004067FE"/>
    <w:pPr>
      <w:spacing w:after="100" w:afterAutospacing="1" w:before="100" w:beforeAutospacing="1"/>
    </w:pPr>
    <w:rPr>
      <w:rFonts w:ascii="Times New Roman" w:cs="Times New Roman" w:eastAsia="Times New Roman" w:hAnsi="Times New Roman"/>
    </w:rPr>
  </w:style>
  <w:style w:type="character" w:styleId="s1" w:customStyle="1">
    <w:name w:val="s1"/>
    <w:basedOn w:val="Policepardfaut"/>
    <w:rsid w:val="004067FE"/>
  </w:style>
  <w:style w:type="character" w:styleId="Numrodepage">
    <w:name w:val="page number"/>
    <w:basedOn w:val="Policepardfaut"/>
    <w:uiPriority w:val="99"/>
    <w:semiHidden w:val="1"/>
    <w:unhideWhenUsed w:val="1"/>
    <w:rsid w:val="00AA3ECE"/>
  </w:style>
  <w:style w:type="paragraph" w:styleId="Textedebulles">
    <w:name w:val="Balloon Text"/>
    <w:basedOn w:val="Normal"/>
    <w:link w:val="TextedebullesCar"/>
    <w:uiPriority w:val="99"/>
    <w:semiHidden w:val="1"/>
    <w:unhideWhenUsed w:val="1"/>
    <w:rsid w:val="00AD4FEE"/>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AD4FEE"/>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mailto:contact@mie.mc" TargetMode="External"/><Relationship Id="rId21" Type="http://schemas.openxmlformats.org/officeDocument/2006/relationships/image" Target="media/image15.png"/><Relationship Id="rId24" Type="http://schemas.openxmlformats.org/officeDocument/2006/relationships/header" Target="header2.xm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footer" Target="footer1.xml"/><Relationship Id="rId25" Type="http://schemas.openxmlformats.org/officeDocument/2006/relationships/header" Target="header1.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jpg"/><Relationship Id="rId11" Type="http://schemas.openxmlformats.org/officeDocument/2006/relationships/image" Target="media/image8.jpg"/><Relationship Id="rId10" Type="http://schemas.openxmlformats.org/officeDocument/2006/relationships/image" Target="media/image11.jpg"/><Relationship Id="rId13" Type="http://schemas.openxmlformats.org/officeDocument/2006/relationships/image" Target="media/image3.jpg"/><Relationship Id="rId12" Type="http://schemas.openxmlformats.org/officeDocument/2006/relationships/image" Target="media/image6.jpg"/><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image" Target="media/image16.jpg"/><Relationship Id="rId16" Type="http://schemas.openxmlformats.org/officeDocument/2006/relationships/image" Target="media/image13.png"/><Relationship Id="rId19" Type="http://schemas.openxmlformats.org/officeDocument/2006/relationships/image" Target="media/image12.jpg"/><Relationship Id="rId18"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mpa8IyuW80+3PRcDQqL8N/WHMw==">AMUW2mXeHNleP2Om/OYV8pDd9UKxVKV2KRiQTmhDd07Qm3065hTUzhWzkPjH80tiPFLNbdTniccWVUgCkXoSfpIHtHk+KHAa7pcrQ1RuuqAO21v2YzK++zJN6B+LaP7PJl7Aj5W6qk3i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2021-01-04T15:16:00Z</dcterms:created>
  <dc:creator>Microsoft Office User</dc:creator>
</cp:coreProperties>
</file>